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 xml:space="preserve">Додаток </w:t>
      </w:r>
      <w:r w:rsidR="00BE25DD">
        <w:rPr>
          <w:color w:val="000000" w:themeColor="text1"/>
          <w:sz w:val="22"/>
          <w:szCs w:val="22"/>
          <w:lang w:val="uk-UA"/>
        </w:rPr>
        <w:t>3</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ЗАТВЕРДЖЕНО</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наказом керівника апарату</w:t>
      </w:r>
      <w:r w:rsidR="001C517F">
        <w:rPr>
          <w:color w:val="000000" w:themeColor="text1"/>
          <w:sz w:val="22"/>
          <w:szCs w:val="22"/>
          <w:lang w:val="uk-UA"/>
        </w:rPr>
        <w:t xml:space="preserve"> суду</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 xml:space="preserve">  </w:t>
      </w:r>
      <w:r w:rsidRPr="000C5A00">
        <w:rPr>
          <w:color w:val="000000" w:themeColor="text1"/>
          <w:sz w:val="22"/>
          <w:szCs w:val="22"/>
          <w:lang w:val="uk-UA"/>
        </w:rPr>
        <w:t xml:space="preserve">від </w:t>
      </w:r>
      <w:r w:rsidR="00FF20EE">
        <w:rPr>
          <w:color w:val="000000" w:themeColor="text1"/>
          <w:sz w:val="22"/>
          <w:szCs w:val="22"/>
          <w:lang w:val="uk-UA"/>
        </w:rPr>
        <w:t>0</w:t>
      </w:r>
      <w:r w:rsidR="00397703">
        <w:rPr>
          <w:color w:val="000000" w:themeColor="text1"/>
          <w:sz w:val="22"/>
          <w:szCs w:val="22"/>
          <w:lang w:val="uk-UA"/>
        </w:rPr>
        <w:t>9</w:t>
      </w:r>
      <w:r w:rsidR="00E103DE">
        <w:rPr>
          <w:color w:val="000000" w:themeColor="text1"/>
          <w:sz w:val="22"/>
          <w:szCs w:val="22"/>
          <w:lang w:val="uk-UA"/>
        </w:rPr>
        <w:t>.</w:t>
      </w:r>
      <w:r w:rsidR="00FF20EE">
        <w:rPr>
          <w:color w:val="000000" w:themeColor="text1"/>
          <w:sz w:val="22"/>
          <w:szCs w:val="22"/>
          <w:lang w:val="uk-UA"/>
        </w:rPr>
        <w:t>09</w:t>
      </w:r>
      <w:r w:rsidRPr="000C5A00">
        <w:rPr>
          <w:color w:val="000000" w:themeColor="text1"/>
          <w:sz w:val="22"/>
          <w:szCs w:val="22"/>
          <w:lang w:val="uk-UA"/>
        </w:rPr>
        <w:t xml:space="preserve">.2019  № </w:t>
      </w:r>
      <w:r w:rsidR="00BE25DD">
        <w:rPr>
          <w:color w:val="000000" w:themeColor="text1"/>
          <w:sz w:val="22"/>
          <w:szCs w:val="22"/>
          <w:lang w:val="uk-UA"/>
        </w:rPr>
        <w:t>321</w:t>
      </w:r>
      <w:r w:rsidRPr="000C5A00">
        <w:rPr>
          <w:color w:val="000000" w:themeColor="text1"/>
          <w:sz w:val="22"/>
          <w:szCs w:val="22"/>
          <w:lang w:val="uk-UA"/>
        </w:rPr>
        <w:t>-к</w:t>
      </w:r>
      <w:r w:rsidRPr="00C978F9">
        <w:rPr>
          <w:color w:val="000000" w:themeColor="text1"/>
          <w:sz w:val="22"/>
          <w:szCs w:val="22"/>
          <w:lang w:val="uk-UA"/>
        </w:rPr>
        <w:t xml:space="preserve"> </w:t>
      </w:r>
    </w:p>
    <w:p w:rsidR="00BD1181" w:rsidRPr="00C978F9" w:rsidRDefault="00BD1181" w:rsidP="00BD1181">
      <w:pPr>
        <w:pStyle w:val="a3"/>
        <w:shd w:val="clear" w:color="auto" w:fill="FFFFFF"/>
        <w:spacing w:before="0" w:beforeAutospacing="0" w:after="0" w:afterAutospacing="0" w:line="312" w:lineRule="atLeast"/>
        <w:jc w:val="center"/>
        <w:rPr>
          <w:b/>
          <w:bCs/>
          <w:color w:val="000000" w:themeColor="text1"/>
          <w:lang w:val="uk-UA"/>
        </w:rPr>
      </w:pP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b/>
          <w:bCs/>
          <w:color w:val="000000" w:themeColor="text1"/>
          <w:lang w:val="uk-UA"/>
        </w:rPr>
        <w:t>УМОВИ</w:t>
      </w: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b/>
          <w:bCs/>
          <w:color w:val="000000" w:themeColor="text1"/>
          <w:lang w:val="uk-UA"/>
        </w:rPr>
        <w:t>проведення конкурсу</w:t>
      </w: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color w:val="000000" w:themeColor="text1"/>
          <w:lang w:val="uk-UA"/>
        </w:rPr>
        <w:t xml:space="preserve">на зайняття вакантної посади </w:t>
      </w:r>
      <w:r w:rsidR="00FF20EE">
        <w:rPr>
          <w:color w:val="000000" w:themeColor="text1"/>
          <w:lang w:val="uk-UA"/>
        </w:rPr>
        <w:t>спеціаліста відділу документального забезпечення та контролю (канцелярія)</w:t>
      </w:r>
      <w:r w:rsidRPr="00C978F9">
        <w:rPr>
          <w:color w:val="000000" w:themeColor="text1"/>
          <w:lang w:val="uk-UA"/>
        </w:rPr>
        <w:t xml:space="preserve"> господарського суду Донецької області (категорія «В»)</w:t>
      </w:r>
    </w:p>
    <w:p w:rsidR="00BD1181"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color w:val="000000" w:themeColor="text1"/>
          <w:lang w:val="uk-UA"/>
        </w:rPr>
        <w:t>(</w:t>
      </w:r>
      <w:r w:rsidR="00E103DE">
        <w:rPr>
          <w:color w:val="000000" w:themeColor="text1"/>
          <w:lang w:val="uk-UA"/>
        </w:rPr>
        <w:t>2</w:t>
      </w:r>
      <w:r w:rsidRPr="00C978F9">
        <w:rPr>
          <w:color w:val="000000" w:themeColor="text1"/>
          <w:lang w:val="uk-UA"/>
        </w:rPr>
        <w:t xml:space="preserve"> вакансі</w:t>
      </w:r>
      <w:r w:rsidR="001C517F">
        <w:rPr>
          <w:color w:val="000000" w:themeColor="text1"/>
          <w:lang w:val="uk-UA"/>
        </w:rPr>
        <w:t>ї</w:t>
      </w:r>
      <w:r w:rsidRPr="00C978F9">
        <w:rPr>
          <w:color w:val="000000" w:themeColor="text1"/>
          <w:lang w:val="uk-UA"/>
        </w:rPr>
        <w:t>)</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1459"/>
        <w:gridCol w:w="7660"/>
      </w:tblGrid>
      <w:tr w:rsidR="00C83835" w:rsidTr="000C33FD">
        <w:tc>
          <w:tcPr>
            <w:tcW w:w="5000" w:type="pct"/>
            <w:gridSpan w:val="3"/>
          </w:tcPr>
          <w:p w:rsidR="00C83835" w:rsidRPr="00DD5985" w:rsidRDefault="00C83835" w:rsidP="000C33FD">
            <w:pPr>
              <w:jc w:val="center"/>
              <w:rPr>
                <w:b/>
                <w:sz w:val="24"/>
                <w:szCs w:val="24"/>
              </w:rPr>
            </w:pPr>
            <w:r w:rsidRPr="00DD5985">
              <w:rPr>
                <w:b/>
                <w:sz w:val="24"/>
                <w:szCs w:val="24"/>
              </w:rPr>
              <w:t>Загальні умови</w:t>
            </w:r>
          </w:p>
        </w:tc>
      </w:tr>
      <w:tr w:rsidR="00C83835" w:rsidRPr="001C517F" w:rsidTr="000C33FD">
        <w:trPr>
          <w:trHeight w:val="557"/>
        </w:trPr>
        <w:tc>
          <w:tcPr>
            <w:tcW w:w="1418" w:type="pct"/>
            <w:gridSpan w:val="2"/>
          </w:tcPr>
          <w:p w:rsidR="00C83835" w:rsidRPr="001F6A9C" w:rsidRDefault="00C83835" w:rsidP="000C33FD">
            <w:pPr>
              <w:jc w:val="both"/>
              <w:rPr>
                <w:b/>
                <w:sz w:val="24"/>
                <w:szCs w:val="24"/>
                <w:lang w:val="uk-UA"/>
              </w:rPr>
            </w:pPr>
            <w:r w:rsidRPr="001F6A9C">
              <w:rPr>
                <w:sz w:val="24"/>
                <w:szCs w:val="24"/>
                <w:lang w:val="uk-UA"/>
              </w:rPr>
              <w:t xml:space="preserve">Посадові обов’язки </w:t>
            </w:r>
          </w:p>
          <w:p w:rsidR="00C83835" w:rsidRPr="001F6A9C" w:rsidRDefault="00C83835" w:rsidP="000C33FD">
            <w:pPr>
              <w:jc w:val="both"/>
              <w:rPr>
                <w:b/>
                <w:sz w:val="24"/>
                <w:szCs w:val="24"/>
                <w:lang w:val="uk-UA"/>
              </w:rPr>
            </w:pPr>
          </w:p>
        </w:tc>
        <w:tc>
          <w:tcPr>
            <w:tcW w:w="3582" w:type="pct"/>
          </w:tcPr>
          <w:p w:rsidR="00FF20EE" w:rsidRPr="00FF20EE" w:rsidRDefault="00FF20EE" w:rsidP="00FF20EE">
            <w:pPr>
              <w:tabs>
                <w:tab w:val="left" w:pos="0"/>
              </w:tabs>
              <w:ind w:firstLine="567"/>
              <w:jc w:val="both"/>
              <w:rPr>
                <w:sz w:val="24"/>
                <w:szCs w:val="24"/>
                <w:lang w:val="uk-UA"/>
              </w:rPr>
            </w:pPr>
            <w:r w:rsidRPr="00FF20EE">
              <w:rPr>
                <w:sz w:val="24"/>
                <w:szCs w:val="24"/>
                <w:lang w:val="uk-UA"/>
              </w:rPr>
              <w:t xml:space="preserve">1.Приймає  кореспонденцію, що надходить до канцелярії  суду безпосередньо , кур’єрською службою доставки або через поштове відділення та перевіряє  наявність документів, зазначених у додатку.   </w:t>
            </w:r>
          </w:p>
          <w:p w:rsidR="00FF20EE" w:rsidRPr="00FF20EE" w:rsidRDefault="00FF20EE" w:rsidP="00FF20EE">
            <w:pPr>
              <w:tabs>
                <w:tab w:val="left" w:pos="0"/>
              </w:tabs>
              <w:ind w:firstLine="567"/>
              <w:jc w:val="both"/>
              <w:rPr>
                <w:sz w:val="24"/>
                <w:szCs w:val="24"/>
                <w:lang w:val="uk-UA"/>
              </w:rPr>
            </w:pPr>
            <w:r w:rsidRPr="00FF20EE">
              <w:rPr>
                <w:sz w:val="24"/>
                <w:szCs w:val="24"/>
                <w:lang w:val="uk-UA"/>
              </w:rPr>
              <w:t xml:space="preserve">2.Забезпечує своєчасну реєстрацію в КП «ДСС» та своєчасну передачу вхідної кореспонденції на сектори.                                                                                                </w:t>
            </w:r>
          </w:p>
          <w:p w:rsidR="00FF20EE" w:rsidRPr="00FF20EE" w:rsidRDefault="00FF20EE" w:rsidP="00FF20EE">
            <w:pPr>
              <w:tabs>
                <w:tab w:val="left" w:pos="0"/>
              </w:tabs>
              <w:ind w:firstLine="567"/>
              <w:jc w:val="both"/>
              <w:rPr>
                <w:sz w:val="24"/>
                <w:szCs w:val="24"/>
                <w:lang w:val="uk-UA"/>
              </w:rPr>
            </w:pPr>
            <w:r w:rsidRPr="00FF20EE">
              <w:rPr>
                <w:sz w:val="24"/>
                <w:szCs w:val="24"/>
                <w:lang w:val="uk-UA"/>
              </w:rPr>
              <w:t>3.Перевіряє правильність оформлення отриманих вхідних документів, забезпечує  усунення виявлених недоліків в межах своєї компетенції.</w:t>
            </w:r>
          </w:p>
          <w:p w:rsidR="00FF20EE" w:rsidRPr="00FF20EE" w:rsidRDefault="00FF20EE" w:rsidP="00FF20EE">
            <w:pPr>
              <w:tabs>
                <w:tab w:val="left" w:pos="0"/>
              </w:tabs>
              <w:ind w:firstLine="567"/>
              <w:jc w:val="both"/>
              <w:rPr>
                <w:sz w:val="24"/>
                <w:szCs w:val="24"/>
                <w:lang w:val="uk-UA"/>
              </w:rPr>
            </w:pPr>
            <w:r w:rsidRPr="00FF20EE">
              <w:rPr>
                <w:sz w:val="24"/>
                <w:szCs w:val="24"/>
                <w:lang w:val="uk-UA"/>
              </w:rPr>
              <w:t>4.Здійснює  контроль  за своєчасною передачею разом зі справою апеляційних скарг до апеляційного господарського суду.</w:t>
            </w:r>
          </w:p>
          <w:p w:rsidR="00FF20EE" w:rsidRPr="00FF20EE" w:rsidRDefault="00FF20EE" w:rsidP="00FF20EE">
            <w:pPr>
              <w:tabs>
                <w:tab w:val="left" w:pos="0"/>
              </w:tabs>
              <w:ind w:firstLine="567"/>
              <w:jc w:val="both"/>
              <w:rPr>
                <w:sz w:val="24"/>
                <w:szCs w:val="24"/>
                <w:lang w:val="uk-UA"/>
              </w:rPr>
            </w:pPr>
            <w:r w:rsidRPr="00FF20EE">
              <w:rPr>
                <w:sz w:val="24"/>
                <w:szCs w:val="24"/>
                <w:lang w:val="uk-UA"/>
              </w:rPr>
              <w:t xml:space="preserve">5.Проводить перевірку відповідності документів у судових  справах опису справи. </w:t>
            </w:r>
          </w:p>
          <w:p w:rsidR="00FF20EE" w:rsidRPr="00FF20EE" w:rsidRDefault="00FF20EE" w:rsidP="00FF20EE">
            <w:pPr>
              <w:widowControl w:val="0"/>
              <w:suppressAutoHyphens/>
              <w:ind w:firstLine="567"/>
              <w:rPr>
                <w:sz w:val="24"/>
                <w:szCs w:val="24"/>
                <w:lang w:val="uk-UA"/>
              </w:rPr>
            </w:pPr>
            <w:r w:rsidRPr="00FF20EE">
              <w:rPr>
                <w:sz w:val="24"/>
                <w:szCs w:val="24"/>
                <w:lang w:val="uk-UA"/>
              </w:rPr>
              <w:t>6. Здійснює контроль за додержанням термінів виконання документів суду та за належним оформленням реєстраційних документів суду</w:t>
            </w:r>
            <w:r w:rsidRPr="00FF20EE">
              <w:rPr>
                <w:sz w:val="24"/>
                <w:szCs w:val="24"/>
              </w:rPr>
              <w:t>;</w:t>
            </w:r>
          </w:p>
          <w:p w:rsidR="00FF20EE" w:rsidRPr="00FF20EE" w:rsidRDefault="00FF20EE" w:rsidP="00FF20EE">
            <w:pPr>
              <w:tabs>
                <w:tab w:val="left" w:pos="0"/>
              </w:tabs>
              <w:ind w:firstLine="567"/>
              <w:jc w:val="both"/>
              <w:rPr>
                <w:sz w:val="24"/>
                <w:szCs w:val="24"/>
                <w:lang w:val="uk-UA"/>
              </w:rPr>
            </w:pPr>
            <w:r w:rsidRPr="00FF20EE">
              <w:rPr>
                <w:sz w:val="24"/>
                <w:szCs w:val="24"/>
                <w:lang w:val="uk-UA"/>
              </w:rPr>
              <w:t>7.Реєструє вхідну кореспонденцію у відповідних журналах або КП ДСС в день надходження відповідно до Інструкції з діловодства в господарських судах.</w:t>
            </w:r>
          </w:p>
          <w:p w:rsidR="00FF20EE" w:rsidRPr="00FF20EE" w:rsidRDefault="00FF20EE" w:rsidP="00FF20EE">
            <w:pPr>
              <w:widowControl w:val="0"/>
              <w:suppressAutoHyphens/>
              <w:ind w:firstLine="567"/>
              <w:jc w:val="both"/>
              <w:rPr>
                <w:sz w:val="24"/>
                <w:szCs w:val="24"/>
                <w:lang w:val="uk-UA"/>
              </w:rPr>
            </w:pPr>
            <w:r w:rsidRPr="00FF20EE">
              <w:rPr>
                <w:sz w:val="24"/>
                <w:szCs w:val="24"/>
                <w:lang w:val="uk-UA"/>
              </w:rPr>
              <w:t>8. Здійснює підготовку та передачу до архіву суду номенклатурних справ, а також іншої документації канцелярії суду за минулі роки;</w:t>
            </w:r>
          </w:p>
          <w:p w:rsidR="00FF20EE" w:rsidRPr="00FF20EE" w:rsidRDefault="00FF20EE" w:rsidP="00FF20EE">
            <w:pPr>
              <w:tabs>
                <w:tab w:val="left" w:pos="0"/>
              </w:tabs>
              <w:ind w:firstLine="567"/>
              <w:jc w:val="both"/>
              <w:rPr>
                <w:sz w:val="24"/>
                <w:szCs w:val="24"/>
                <w:lang w:val="uk-UA"/>
              </w:rPr>
            </w:pPr>
            <w:r w:rsidRPr="00FF20EE">
              <w:rPr>
                <w:sz w:val="24"/>
                <w:szCs w:val="24"/>
                <w:lang w:val="uk-UA"/>
              </w:rPr>
              <w:t>9.Працює з документами з грифом «Для службового користування».</w:t>
            </w:r>
          </w:p>
          <w:p w:rsidR="00FF20EE" w:rsidRPr="00FF20EE" w:rsidRDefault="00FF20EE" w:rsidP="00FF20EE">
            <w:pPr>
              <w:tabs>
                <w:tab w:val="left" w:pos="0"/>
              </w:tabs>
              <w:ind w:firstLine="567"/>
              <w:jc w:val="both"/>
              <w:rPr>
                <w:sz w:val="24"/>
                <w:szCs w:val="24"/>
                <w:lang w:val="uk-UA"/>
              </w:rPr>
            </w:pPr>
            <w:r w:rsidRPr="00FF20EE">
              <w:rPr>
                <w:sz w:val="24"/>
                <w:szCs w:val="24"/>
                <w:lang w:val="uk-UA"/>
              </w:rPr>
              <w:t>10.Здійснює оброблення і відправлення вихідних документів в день їх  отримання від виконавців, заповнює відповідні реєстри.</w:t>
            </w:r>
          </w:p>
          <w:p w:rsidR="00FF20EE" w:rsidRPr="00FF20EE" w:rsidRDefault="00FF20EE" w:rsidP="00FF20EE">
            <w:pPr>
              <w:widowControl w:val="0"/>
              <w:suppressAutoHyphens/>
              <w:ind w:firstLine="567"/>
              <w:jc w:val="both"/>
              <w:rPr>
                <w:sz w:val="24"/>
                <w:szCs w:val="24"/>
                <w:lang w:val="uk-UA"/>
              </w:rPr>
            </w:pPr>
            <w:r w:rsidRPr="00FF20EE">
              <w:rPr>
                <w:sz w:val="24"/>
                <w:szCs w:val="24"/>
                <w:lang w:val="uk-UA"/>
              </w:rPr>
              <w:t>11.Забезпечувати прийняття та відправлення службової інформації телефонограмами;</w:t>
            </w:r>
          </w:p>
          <w:p w:rsidR="00C83835" w:rsidRPr="00FF20EE" w:rsidRDefault="00FF20EE" w:rsidP="00FF20EE">
            <w:pPr>
              <w:widowControl w:val="0"/>
              <w:suppressAutoHyphens/>
              <w:ind w:firstLine="567"/>
              <w:jc w:val="both"/>
              <w:rPr>
                <w:sz w:val="25"/>
                <w:szCs w:val="25"/>
                <w:lang w:val="uk-UA"/>
              </w:rPr>
            </w:pPr>
            <w:r w:rsidRPr="00FF20EE">
              <w:rPr>
                <w:sz w:val="24"/>
                <w:szCs w:val="24"/>
                <w:lang w:val="uk-UA"/>
              </w:rPr>
              <w:t>12.Надає учасникам судового процесу інформацію про хід та результати розгляду справ в межах інформації яка міститься в КП «ДСС» та ЄДРСР.</w:t>
            </w:r>
          </w:p>
        </w:tc>
      </w:tr>
      <w:tr w:rsidR="00C83835" w:rsidRPr="001C517F" w:rsidTr="000C33FD">
        <w:trPr>
          <w:cantSplit/>
        </w:trPr>
        <w:tc>
          <w:tcPr>
            <w:tcW w:w="1418" w:type="pct"/>
            <w:gridSpan w:val="2"/>
          </w:tcPr>
          <w:p w:rsidR="00C83835" w:rsidRPr="001F6A9C" w:rsidRDefault="00C83835" w:rsidP="000C33FD">
            <w:pPr>
              <w:jc w:val="both"/>
              <w:rPr>
                <w:b/>
                <w:sz w:val="24"/>
                <w:szCs w:val="24"/>
                <w:lang w:val="uk-UA"/>
              </w:rPr>
            </w:pPr>
            <w:r w:rsidRPr="001F6A9C">
              <w:rPr>
                <w:sz w:val="24"/>
                <w:szCs w:val="24"/>
                <w:lang w:val="uk-UA"/>
              </w:rPr>
              <w:t>Умови оплати праці</w:t>
            </w:r>
          </w:p>
        </w:tc>
        <w:tc>
          <w:tcPr>
            <w:tcW w:w="3582" w:type="pct"/>
          </w:tcPr>
          <w:p w:rsidR="00A72302" w:rsidRPr="001F6A9C" w:rsidRDefault="00F93C58" w:rsidP="00A72302">
            <w:pPr>
              <w:pStyle w:val="a3"/>
              <w:spacing w:before="0" w:beforeAutospacing="0" w:after="0" w:afterAutospacing="0"/>
              <w:jc w:val="both"/>
              <w:rPr>
                <w:color w:val="000000" w:themeColor="text1"/>
                <w:lang w:val="uk-UA" w:eastAsia="en-US" w:bidi="en-US"/>
              </w:rPr>
            </w:pPr>
            <w:r w:rsidRPr="001F6A9C">
              <w:rPr>
                <w:color w:val="000000" w:themeColor="text1"/>
                <w:lang w:val="uk-UA" w:eastAsia="en-US" w:bidi="en-US"/>
              </w:rPr>
              <w:t>п</w:t>
            </w:r>
            <w:r w:rsidR="00C83835" w:rsidRPr="001F6A9C">
              <w:rPr>
                <w:color w:val="000000" w:themeColor="text1"/>
                <w:lang w:val="uk-UA" w:eastAsia="en-US" w:bidi="en-US"/>
              </w:rPr>
              <w:t xml:space="preserve">осадовий оклад – </w:t>
            </w:r>
            <w:r w:rsidR="00FF20EE">
              <w:rPr>
                <w:color w:val="000000" w:themeColor="text1"/>
                <w:lang w:val="uk-UA" w:eastAsia="en-US" w:bidi="en-US"/>
              </w:rPr>
              <w:t>3810</w:t>
            </w:r>
            <w:r w:rsidR="00C83835" w:rsidRPr="001F6A9C">
              <w:rPr>
                <w:color w:val="000000" w:themeColor="text1"/>
                <w:lang w:val="uk-UA" w:eastAsia="en-US" w:bidi="en-US"/>
              </w:rPr>
              <w:t xml:space="preserve">,00 грн.; </w:t>
            </w:r>
          </w:p>
          <w:p w:rsidR="00A72302" w:rsidRPr="001F6A9C" w:rsidRDefault="00A72302" w:rsidP="00A72302">
            <w:pPr>
              <w:pStyle w:val="a3"/>
              <w:spacing w:before="0" w:beforeAutospacing="0" w:after="0" w:afterAutospacing="0"/>
              <w:jc w:val="both"/>
              <w:rPr>
                <w:lang w:val="uk-UA"/>
              </w:rPr>
            </w:pPr>
            <w:r w:rsidRPr="001F6A9C">
              <w:rPr>
                <w:lang w:val="uk-UA"/>
              </w:rPr>
              <w:t>надбавка до посадового окладу за ранг відповідно до постанови Кабінету Міністрів України від 18 січня 2017 року № 15 «Питання оплати праці працівників державних органів» (із змінами);</w:t>
            </w:r>
          </w:p>
          <w:p w:rsidR="00C83835" w:rsidRPr="001F6A9C" w:rsidRDefault="00A72302" w:rsidP="00A72302">
            <w:pPr>
              <w:pStyle w:val="rvps14"/>
              <w:spacing w:before="0" w:beforeAutospacing="0" w:after="0" w:afterAutospacing="0" w:line="319" w:lineRule="atLeast"/>
              <w:jc w:val="both"/>
              <w:rPr>
                <w:color w:val="000000" w:themeColor="text1"/>
                <w:lang w:val="uk-UA" w:eastAsia="en-US" w:bidi="en-US"/>
              </w:rPr>
            </w:pPr>
            <w:r w:rsidRPr="001F6A9C">
              <w:rPr>
                <w:lang w:val="uk-UA"/>
              </w:rPr>
              <w:t>надбавки та доплати відповідно до статті 52 Закону України «Про державну службу»</w:t>
            </w:r>
          </w:p>
        </w:tc>
      </w:tr>
      <w:tr w:rsidR="00C83835" w:rsidRPr="001C517F" w:rsidTr="000C33FD">
        <w:tc>
          <w:tcPr>
            <w:tcW w:w="1418" w:type="pct"/>
            <w:gridSpan w:val="2"/>
          </w:tcPr>
          <w:p w:rsidR="00C83835" w:rsidRPr="001F6A9C" w:rsidRDefault="00C83835" w:rsidP="009A01E0">
            <w:pPr>
              <w:rPr>
                <w:b/>
                <w:sz w:val="24"/>
                <w:szCs w:val="24"/>
                <w:lang w:val="uk-UA"/>
              </w:rPr>
            </w:pPr>
            <w:r w:rsidRPr="001F6A9C">
              <w:rPr>
                <w:sz w:val="24"/>
                <w:szCs w:val="24"/>
                <w:lang w:val="uk-UA"/>
              </w:rPr>
              <w:t>Інформація про строковість чи безстроковість призначення на посаду</w:t>
            </w:r>
          </w:p>
        </w:tc>
        <w:tc>
          <w:tcPr>
            <w:tcW w:w="3582" w:type="pct"/>
          </w:tcPr>
          <w:p w:rsidR="00C83835" w:rsidRDefault="004C23D0" w:rsidP="000C33FD">
            <w:pPr>
              <w:jc w:val="both"/>
              <w:rPr>
                <w:sz w:val="24"/>
                <w:szCs w:val="24"/>
                <w:lang w:val="uk-UA"/>
              </w:rPr>
            </w:pPr>
            <w:r w:rsidRPr="001F6A9C">
              <w:rPr>
                <w:sz w:val="24"/>
                <w:szCs w:val="24"/>
                <w:lang w:val="uk-UA"/>
              </w:rPr>
              <w:t>Безстрокове призначення</w:t>
            </w:r>
          </w:p>
          <w:p w:rsidR="00FF20EE" w:rsidRDefault="00FF20EE" w:rsidP="000C33FD">
            <w:pPr>
              <w:jc w:val="both"/>
              <w:rPr>
                <w:sz w:val="24"/>
                <w:szCs w:val="24"/>
                <w:lang w:val="uk-UA"/>
              </w:rPr>
            </w:pPr>
          </w:p>
          <w:p w:rsidR="00FF20EE" w:rsidRDefault="00FF20EE" w:rsidP="000C33FD">
            <w:pPr>
              <w:jc w:val="both"/>
              <w:rPr>
                <w:sz w:val="24"/>
                <w:szCs w:val="24"/>
                <w:lang w:val="uk-UA"/>
              </w:rPr>
            </w:pPr>
          </w:p>
          <w:p w:rsidR="00FF20EE" w:rsidRDefault="00FF20EE" w:rsidP="000C33FD">
            <w:pPr>
              <w:jc w:val="both"/>
              <w:rPr>
                <w:sz w:val="24"/>
                <w:szCs w:val="24"/>
                <w:lang w:val="uk-UA"/>
              </w:rPr>
            </w:pPr>
          </w:p>
          <w:p w:rsidR="00FF20EE" w:rsidRDefault="00FF20EE" w:rsidP="000C33FD">
            <w:pPr>
              <w:jc w:val="both"/>
              <w:rPr>
                <w:sz w:val="24"/>
                <w:szCs w:val="24"/>
                <w:lang w:val="uk-UA"/>
              </w:rPr>
            </w:pPr>
          </w:p>
          <w:p w:rsidR="00FF20EE" w:rsidRPr="001F6A9C" w:rsidRDefault="00FF20EE" w:rsidP="000C33FD">
            <w:pPr>
              <w:jc w:val="both"/>
              <w:rPr>
                <w:sz w:val="24"/>
                <w:szCs w:val="24"/>
                <w:lang w:val="uk-UA"/>
              </w:rPr>
            </w:pPr>
          </w:p>
        </w:tc>
      </w:tr>
      <w:tr w:rsidR="00C83835" w:rsidRPr="001C517F" w:rsidTr="000C33FD">
        <w:tc>
          <w:tcPr>
            <w:tcW w:w="1418" w:type="pct"/>
            <w:gridSpan w:val="2"/>
          </w:tcPr>
          <w:p w:rsidR="00C83835" w:rsidRPr="001F6A9C" w:rsidRDefault="00C83835" w:rsidP="000C33FD">
            <w:pPr>
              <w:pStyle w:val="rvps14"/>
              <w:spacing w:before="0" w:beforeAutospacing="0" w:after="0" w:afterAutospacing="0"/>
              <w:rPr>
                <w:lang w:val="uk-UA"/>
              </w:rPr>
            </w:pPr>
            <w:r w:rsidRPr="001F6A9C">
              <w:rPr>
                <w:lang w:val="uk-UA"/>
              </w:rPr>
              <w:lastRenderedPageBreak/>
              <w:t>Перелік документів, необхідних для участі в конкурсі, та строк їх подання</w:t>
            </w:r>
          </w:p>
          <w:p w:rsidR="00C83835" w:rsidRPr="001F6A9C" w:rsidRDefault="00C83835" w:rsidP="000C33FD">
            <w:pPr>
              <w:rPr>
                <w:b/>
                <w:sz w:val="24"/>
                <w:szCs w:val="24"/>
                <w:lang w:val="uk-UA"/>
              </w:rPr>
            </w:pPr>
          </w:p>
        </w:tc>
        <w:tc>
          <w:tcPr>
            <w:tcW w:w="3582" w:type="pct"/>
          </w:tcPr>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1. копія паспорта громадянина України;</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2.письмова заява про участь у конкурсі із зазначенням основних мотивів для зайняття посади, до якої додається резюме у довільній формі;</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3. письмова заява, в якій повідомляє про те,</w:t>
            </w:r>
            <w:r>
              <w:rPr>
                <w:color w:val="000000"/>
              </w:rPr>
              <w:t xml:space="preserve"> що до    неї не застосовуються</w:t>
            </w:r>
            <w:r w:rsidRPr="001F6A9C">
              <w:t> </w:t>
            </w:r>
            <w:r>
              <w:rPr>
                <w:color w:val="000000"/>
              </w:rPr>
              <w:t>заборони,</w:t>
            </w:r>
            <w:r w:rsidRPr="001F6A9C">
              <w:t> </w:t>
            </w:r>
            <w:r w:rsidRPr="001F6A9C">
              <w:rPr>
                <w:color w:val="000000"/>
              </w:rPr>
              <w:t>визначені</w:t>
            </w:r>
            <w:r w:rsidRPr="001F6A9C">
              <w:t> </w:t>
            </w:r>
            <w:r w:rsidRPr="001F6A9C">
              <w:rPr>
                <w:color w:val="000000"/>
              </w:rPr>
              <w:t>частиною</w:t>
            </w:r>
            <w:r w:rsidRPr="001F6A9C">
              <w:t> </w:t>
            </w:r>
            <w:r w:rsidRPr="001F6A9C">
              <w:rPr>
                <w:color w:val="000000"/>
              </w:rPr>
              <w:t>третьою</w:t>
            </w:r>
            <w:r w:rsidRPr="001F6A9C">
              <w:t> </w:t>
            </w:r>
            <w:r w:rsidRPr="001F6A9C">
              <w:rPr>
                <w:color w:val="000000"/>
              </w:rPr>
              <w:t>або</w:t>
            </w:r>
            <w:r w:rsidRPr="001F6A9C">
              <w:t> </w:t>
            </w:r>
            <w:r w:rsidRPr="001F6A9C">
              <w:rPr>
                <w:color w:val="000000"/>
              </w:rPr>
              <w:t>четвертою</w:t>
            </w:r>
            <w:r w:rsidRPr="001F6A9C">
              <w:t> </w:t>
            </w:r>
            <w:r w:rsidRPr="001F6A9C">
              <w:rPr>
                <w:color w:val="000000"/>
              </w:rPr>
              <w:t>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4. копія (копії) документа (документів) про освіту;</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5. оригінал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6. заповнена особова картка встановленого зразка;</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7. декларація особи, уповноваженої на виконання функцій держави або місцевого самоврядування, за минулий рік.;</w:t>
            </w:r>
          </w:p>
          <w:p w:rsidR="00C21D67" w:rsidRPr="001F6A9C" w:rsidRDefault="00C21D67" w:rsidP="00C21D67">
            <w:pPr>
              <w:pStyle w:val="a3"/>
              <w:spacing w:before="0" w:beforeAutospacing="0" w:after="0" w:afterAutospacing="0" w:line="312" w:lineRule="atLeast"/>
              <w:ind w:firstLine="318"/>
              <w:jc w:val="both"/>
              <w:rPr>
                <w:color w:val="000000"/>
                <w:lang w:val="uk-UA" w:eastAsia="uk-UA"/>
              </w:rPr>
            </w:pPr>
            <w:r w:rsidRPr="001F6A9C">
              <w:rPr>
                <w:color w:val="000000"/>
                <w:lang w:val="uk-UA" w:eastAsia="uk-UA"/>
              </w:rPr>
              <w:t xml:space="preserve">Строк подання документів для участі в конкурсі </w:t>
            </w:r>
            <w:r w:rsidR="001F3596">
              <w:rPr>
                <w:color w:val="000000"/>
                <w:lang w:val="uk-UA" w:eastAsia="uk-UA"/>
              </w:rPr>
              <w:t>16</w:t>
            </w:r>
            <w:r w:rsidRPr="001F6A9C">
              <w:rPr>
                <w:color w:val="000000"/>
                <w:lang w:val="uk-UA" w:eastAsia="uk-UA"/>
              </w:rPr>
              <w:t xml:space="preserve"> календарних днів з дня оприлюднення інформації про проведення конкурсу.</w:t>
            </w:r>
          </w:p>
          <w:p w:rsidR="00C83835" w:rsidRPr="001F6A9C" w:rsidRDefault="00C21D67" w:rsidP="00C21D67">
            <w:pPr>
              <w:pStyle w:val="rvps14"/>
              <w:spacing w:before="0" w:beforeAutospacing="0" w:after="0" w:afterAutospacing="0"/>
              <w:jc w:val="both"/>
              <w:rPr>
                <w:color w:val="99CC00"/>
                <w:lang w:val="uk-UA"/>
              </w:rPr>
            </w:pPr>
            <w:r w:rsidRPr="001F6A9C">
              <w:rPr>
                <w:color w:val="000000" w:themeColor="text1"/>
                <w:lang w:val="uk-UA" w:eastAsia="uk-UA"/>
              </w:rPr>
              <w:t>Останній день прийому документів – 24 вересня 2019</w:t>
            </w:r>
            <w:r w:rsidRPr="001F6A9C">
              <w:t xml:space="preserve"> </w:t>
            </w:r>
            <w:r w:rsidRPr="001F6A9C">
              <w:rPr>
                <w:lang w:val="uk-UA"/>
              </w:rPr>
              <w:t>року</w:t>
            </w:r>
          </w:p>
        </w:tc>
      </w:tr>
      <w:tr w:rsidR="001C517F" w:rsidRPr="001C517F" w:rsidTr="000C33FD">
        <w:tc>
          <w:tcPr>
            <w:tcW w:w="1418" w:type="pct"/>
            <w:gridSpan w:val="2"/>
          </w:tcPr>
          <w:p w:rsidR="001C517F" w:rsidRPr="001F6A9C" w:rsidRDefault="001C517F" w:rsidP="006A5A4F">
            <w:pPr>
              <w:pStyle w:val="a3"/>
              <w:spacing w:before="0" w:beforeAutospacing="0" w:after="0" w:afterAutospacing="0" w:line="312" w:lineRule="atLeast"/>
              <w:rPr>
                <w:lang w:val="uk-UA"/>
              </w:rPr>
            </w:pPr>
            <w:r w:rsidRPr="001F6A9C">
              <w:rPr>
                <w:color w:val="000000" w:themeColor="text1"/>
                <w:lang w:val="uk-UA" w:eastAsia="en-US" w:bidi="en-US"/>
              </w:rPr>
              <w:t>Додаткові (необов’язкові) документи</w:t>
            </w:r>
          </w:p>
        </w:tc>
        <w:tc>
          <w:tcPr>
            <w:tcW w:w="3582" w:type="pct"/>
          </w:tcPr>
          <w:p w:rsidR="001C517F" w:rsidRPr="001F6A9C" w:rsidRDefault="001C517F" w:rsidP="006A5A4F">
            <w:pPr>
              <w:pStyle w:val="a3"/>
              <w:spacing w:before="0" w:beforeAutospacing="0" w:after="0" w:afterAutospacing="0" w:line="312" w:lineRule="atLeast"/>
              <w:rPr>
                <w:color w:val="000000"/>
              </w:rPr>
            </w:pPr>
            <w:r w:rsidRPr="001F6A9C">
              <w:rPr>
                <w:color w:val="000000" w:themeColor="text1"/>
                <w:lang w:val="uk-UA" w:eastAsia="en-US" w:bidi="en-US"/>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1C517F" w:rsidRPr="006A5A4F" w:rsidTr="000C33FD">
        <w:trPr>
          <w:cantSplit/>
          <w:trHeight w:val="681"/>
        </w:trPr>
        <w:tc>
          <w:tcPr>
            <w:tcW w:w="1418" w:type="pct"/>
            <w:gridSpan w:val="2"/>
          </w:tcPr>
          <w:p w:rsidR="001C517F" w:rsidRPr="001F6A9C" w:rsidRDefault="001C517F" w:rsidP="009A01E0">
            <w:pPr>
              <w:rPr>
                <w:sz w:val="24"/>
                <w:szCs w:val="24"/>
                <w:lang w:val="uk-UA"/>
              </w:rPr>
            </w:pPr>
            <w:r w:rsidRPr="001F6A9C">
              <w:rPr>
                <w:color w:val="000000"/>
                <w:sz w:val="24"/>
                <w:szCs w:val="24"/>
                <w:shd w:val="clear" w:color="auto" w:fill="FFFFFF"/>
                <w:lang w:val="uk-UA"/>
              </w:rPr>
              <w:t>Місце, час і дата початку проведення перевірки володіння іноземною мовою, яка є однією з офіційних мов Ради Європи/тестування</w:t>
            </w:r>
            <w:r w:rsidR="00A72302" w:rsidRPr="001F6A9C">
              <w:rPr>
                <w:color w:val="000000"/>
                <w:sz w:val="24"/>
                <w:szCs w:val="24"/>
                <w:shd w:val="clear" w:color="auto" w:fill="FFFFFF"/>
                <w:lang w:val="uk-UA"/>
              </w:rPr>
              <w:t>*</w:t>
            </w:r>
          </w:p>
        </w:tc>
        <w:tc>
          <w:tcPr>
            <w:tcW w:w="3582" w:type="pct"/>
          </w:tcPr>
          <w:p w:rsidR="001C517F" w:rsidRPr="001F6A9C" w:rsidRDefault="00767B0D" w:rsidP="001C517F">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30</w:t>
            </w:r>
            <w:r w:rsidR="006A5A4F" w:rsidRPr="001F6A9C">
              <w:rPr>
                <w:color w:val="000000" w:themeColor="text1"/>
                <w:lang w:val="uk-UA" w:eastAsia="en-US" w:bidi="en-US"/>
              </w:rPr>
              <w:t xml:space="preserve"> </w:t>
            </w:r>
            <w:r w:rsidRPr="001F6A9C">
              <w:rPr>
                <w:color w:val="000000" w:themeColor="text1"/>
                <w:lang w:val="uk-UA" w:eastAsia="en-US" w:bidi="en-US"/>
              </w:rPr>
              <w:t>вересня</w:t>
            </w:r>
            <w:r w:rsidR="006A5A4F" w:rsidRPr="001F6A9C">
              <w:rPr>
                <w:color w:val="000000" w:themeColor="text1"/>
                <w:lang w:val="uk-UA" w:eastAsia="en-US" w:bidi="en-US"/>
              </w:rPr>
              <w:t xml:space="preserve"> </w:t>
            </w:r>
            <w:r w:rsidR="001C517F" w:rsidRPr="001F6A9C">
              <w:rPr>
                <w:color w:val="000000" w:themeColor="text1"/>
                <w:lang w:val="uk-UA" w:eastAsia="en-US" w:bidi="en-US"/>
              </w:rPr>
              <w:t>2019 року о 10:00 год.</w:t>
            </w:r>
          </w:p>
          <w:p w:rsidR="001C517F" w:rsidRPr="001F6A9C" w:rsidRDefault="009A01E0" w:rsidP="001C517F">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 xml:space="preserve">за адресою: </w:t>
            </w:r>
            <w:r w:rsidR="001C517F" w:rsidRPr="001F6A9C">
              <w:rPr>
                <w:color w:val="000000" w:themeColor="text1"/>
                <w:lang w:val="uk-UA" w:eastAsia="en-US" w:bidi="en-US"/>
              </w:rPr>
              <w:t>м. Харків, пр-т Науки, 5</w:t>
            </w:r>
          </w:p>
        </w:tc>
      </w:tr>
      <w:tr w:rsidR="00C83835" w:rsidRPr="00E103DE" w:rsidTr="000C33FD">
        <w:trPr>
          <w:cantSplit/>
          <w:trHeight w:val="2258"/>
        </w:trPr>
        <w:tc>
          <w:tcPr>
            <w:tcW w:w="1418" w:type="pct"/>
            <w:gridSpan w:val="2"/>
          </w:tcPr>
          <w:p w:rsidR="00C83835" w:rsidRPr="001F6A9C" w:rsidRDefault="00C83835" w:rsidP="009A01E0">
            <w:pPr>
              <w:pStyle w:val="rvps14"/>
              <w:spacing w:before="0" w:beforeAutospacing="0" w:after="0" w:afterAutospacing="0"/>
              <w:rPr>
                <w:lang w:val="uk-UA"/>
              </w:rPr>
            </w:pPr>
            <w:r w:rsidRPr="001F6A9C">
              <w:rPr>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3582" w:type="pct"/>
          </w:tcPr>
          <w:p w:rsidR="00C83835" w:rsidRPr="001F6A9C" w:rsidRDefault="006A5A4F" w:rsidP="000C33FD">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Бойко Ліна Анатоліївна</w:t>
            </w:r>
          </w:p>
          <w:p w:rsidR="000810DE" w:rsidRPr="001F6A9C" w:rsidRDefault="000810DE" w:rsidP="000C33FD">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Афанасьєва Марина Олександрівна</w:t>
            </w:r>
          </w:p>
          <w:p w:rsidR="00C83835" w:rsidRPr="001F6A9C" w:rsidRDefault="00C83835" w:rsidP="000C33FD">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 xml:space="preserve">тел. (057) 702-08-52, </w:t>
            </w:r>
          </w:p>
          <w:p w:rsidR="00C83835" w:rsidRPr="001F6A9C" w:rsidRDefault="00C83835" w:rsidP="000C33FD">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електронна пошта:</w:t>
            </w:r>
            <w:r w:rsidRPr="001F6A9C">
              <w:rPr>
                <w:rStyle w:val="apple-converted-space"/>
                <w:rFonts w:eastAsiaTheme="majorEastAsia"/>
                <w:color w:val="000000" w:themeColor="text1"/>
                <w:lang w:val="uk-UA" w:eastAsia="en-US" w:bidi="en-US"/>
              </w:rPr>
              <w:t> </w:t>
            </w:r>
          </w:p>
          <w:p w:rsidR="00C83835" w:rsidRPr="001F6A9C" w:rsidRDefault="009F54F0" w:rsidP="000C33FD">
            <w:pPr>
              <w:spacing w:line="276" w:lineRule="auto"/>
              <w:rPr>
                <w:color w:val="000000" w:themeColor="text1"/>
                <w:sz w:val="24"/>
                <w:szCs w:val="24"/>
                <w:lang w:val="uk-UA" w:eastAsia="en-US" w:bidi="en-US"/>
              </w:rPr>
            </w:pPr>
            <w:hyperlink r:id="rId7" w:history="1">
              <w:r w:rsidR="00C83835" w:rsidRPr="001F6A9C">
                <w:rPr>
                  <w:rStyle w:val="a4"/>
                  <w:rFonts w:eastAsiaTheme="majorEastAsia"/>
                  <w:color w:val="000000" w:themeColor="text1"/>
                  <w:sz w:val="24"/>
                  <w:szCs w:val="24"/>
                  <w:lang w:val="uk-UA" w:eastAsia="en-US" w:bidi="en-US"/>
                </w:rPr>
                <w:t>inbox@dn.arbitr.gov.ua</w:t>
              </w:r>
            </w:hyperlink>
          </w:p>
        </w:tc>
      </w:tr>
      <w:tr w:rsidR="00C83835" w:rsidRPr="001C517F" w:rsidTr="000C33FD">
        <w:trPr>
          <w:cantSplit/>
        </w:trPr>
        <w:tc>
          <w:tcPr>
            <w:tcW w:w="5000" w:type="pct"/>
            <w:gridSpan w:val="3"/>
          </w:tcPr>
          <w:p w:rsidR="00C83835" w:rsidRPr="001F6A9C" w:rsidRDefault="00C83835" w:rsidP="000C33FD">
            <w:pPr>
              <w:pStyle w:val="rvps14"/>
              <w:spacing w:before="0" w:beforeAutospacing="0" w:after="0" w:afterAutospacing="0"/>
              <w:jc w:val="center"/>
              <w:rPr>
                <w:b/>
                <w:lang w:val="uk-UA"/>
              </w:rPr>
            </w:pPr>
            <w:r w:rsidRPr="001F6A9C">
              <w:rPr>
                <w:b/>
                <w:lang w:val="uk-UA"/>
              </w:rPr>
              <w:t>Кваліфікаційні вимоги</w:t>
            </w:r>
          </w:p>
        </w:tc>
      </w:tr>
      <w:tr w:rsidR="00C83835" w:rsidRPr="001C517F" w:rsidTr="000C33FD">
        <w:trPr>
          <w:cantSplit/>
        </w:trPr>
        <w:tc>
          <w:tcPr>
            <w:tcW w:w="1418" w:type="pct"/>
            <w:gridSpan w:val="2"/>
          </w:tcPr>
          <w:p w:rsidR="00C83835" w:rsidRPr="001F6A9C" w:rsidRDefault="00C83835" w:rsidP="000C33FD">
            <w:pPr>
              <w:rPr>
                <w:b/>
                <w:sz w:val="24"/>
                <w:szCs w:val="24"/>
                <w:lang w:val="uk-UA"/>
              </w:rPr>
            </w:pPr>
            <w:r w:rsidRPr="001F6A9C">
              <w:rPr>
                <w:sz w:val="24"/>
                <w:szCs w:val="24"/>
                <w:lang w:val="uk-UA"/>
              </w:rPr>
              <w:t>Вимога</w:t>
            </w:r>
          </w:p>
        </w:tc>
        <w:tc>
          <w:tcPr>
            <w:tcW w:w="3582" w:type="pct"/>
          </w:tcPr>
          <w:p w:rsidR="00C83835" w:rsidRPr="001F6A9C" w:rsidRDefault="00C83835" w:rsidP="000C33FD">
            <w:pPr>
              <w:rPr>
                <w:rStyle w:val="rvts0"/>
                <w:sz w:val="24"/>
                <w:szCs w:val="24"/>
                <w:lang w:val="uk-UA"/>
              </w:rPr>
            </w:pPr>
            <w:r w:rsidRPr="001F6A9C">
              <w:rPr>
                <w:sz w:val="24"/>
                <w:szCs w:val="24"/>
                <w:lang w:val="uk-UA"/>
              </w:rPr>
              <w:t>Компоненти вимоги</w:t>
            </w:r>
          </w:p>
        </w:tc>
      </w:tr>
      <w:tr w:rsidR="00C83835" w:rsidRPr="001C517F" w:rsidTr="000C33FD">
        <w:trPr>
          <w:cantSplit/>
          <w:trHeight w:val="435"/>
        </w:trPr>
        <w:tc>
          <w:tcPr>
            <w:tcW w:w="495" w:type="pct"/>
          </w:tcPr>
          <w:p w:rsidR="00C83835" w:rsidRPr="001F6A9C" w:rsidRDefault="00C83835" w:rsidP="000C33FD">
            <w:pPr>
              <w:jc w:val="both"/>
              <w:rPr>
                <w:b/>
                <w:sz w:val="24"/>
                <w:szCs w:val="24"/>
                <w:lang w:val="uk-UA"/>
              </w:rPr>
            </w:pPr>
            <w:r w:rsidRPr="001F6A9C">
              <w:rPr>
                <w:sz w:val="24"/>
                <w:szCs w:val="24"/>
                <w:lang w:val="uk-UA"/>
              </w:rPr>
              <w:t>1.</w:t>
            </w:r>
          </w:p>
        </w:tc>
        <w:tc>
          <w:tcPr>
            <w:tcW w:w="923" w:type="pct"/>
          </w:tcPr>
          <w:p w:rsidR="00C83835" w:rsidRPr="001F6A9C" w:rsidRDefault="00C83835" w:rsidP="000C33FD">
            <w:pPr>
              <w:jc w:val="both"/>
              <w:rPr>
                <w:b/>
                <w:sz w:val="24"/>
                <w:szCs w:val="24"/>
                <w:lang w:val="uk-UA"/>
              </w:rPr>
            </w:pPr>
            <w:r w:rsidRPr="001F6A9C">
              <w:rPr>
                <w:sz w:val="24"/>
                <w:szCs w:val="24"/>
                <w:lang w:val="uk-UA"/>
              </w:rPr>
              <w:t>Освіта</w:t>
            </w:r>
          </w:p>
        </w:tc>
        <w:tc>
          <w:tcPr>
            <w:tcW w:w="3582" w:type="pct"/>
          </w:tcPr>
          <w:p w:rsidR="00C83835" w:rsidRPr="001F6A9C" w:rsidRDefault="00C83835" w:rsidP="000C33FD">
            <w:pPr>
              <w:pStyle w:val="ParagraphStyle"/>
              <w:spacing w:line="276" w:lineRule="auto"/>
              <w:jc w:val="both"/>
              <w:rPr>
                <w:rFonts w:ascii="Times New Roman" w:hAnsi="Times New Roman"/>
                <w:color w:val="000000" w:themeColor="text1"/>
                <w:sz w:val="24"/>
                <w:lang w:val="uk-UA" w:eastAsia="en-US" w:bidi="en-US"/>
              </w:rPr>
            </w:pPr>
            <w:r w:rsidRPr="001F6A9C">
              <w:rPr>
                <w:rStyle w:val="FontStyle"/>
                <w:rFonts w:ascii="Times New Roman" w:hAnsi="Times New Roman" w:cs="Times New Roman"/>
                <w:sz w:val="24"/>
                <w:szCs w:val="24"/>
                <w:lang w:val="uk-UA" w:eastAsia="en-US" w:bidi="en-US"/>
              </w:rPr>
              <w:t xml:space="preserve">Вища освіта, </w:t>
            </w:r>
            <w:r w:rsidRPr="001F6A9C">
              <w:rPr>
                <w:rStyle w:val="FontStyle"/>
                <w:rFonts w:ascii="Times New Roman" w:hAnsi="Times New Roman" w:cs="Times New Roman"/>
                <w:color w:val="000000" w:themeColor="text1"/>
                <w:sz w:val="24"/>
                <w:szCs w:val="24"/>
                <w:lang w:val="uk-UA" w:eastAsia="en-US" w:bidi="en-US"/>
              </w:rPr>
              <w:t>не нижче</w:t>
            </w:r>
            <w:r w:rsidRPr="001F6A9C">
              <w:rPr>
                <w:rStyle w:val="FontStyle"/>
                <w:rFonts w:ascii="Times New Roman" w:hAnsi="Times New Roman" w:cs="Times New Roman"/>
                <w:sz w:val="24"/>
                <w:szCs w:val="24"/>
                <w:lang w:val="uk-UA" w:eastAsia="en-US" w:bidi="en-US"/>
              </w:rPr>
              <w:t xml:space="preserve"> </w:t>
            </w:r>
            <w:r w:rsidRPr="001F6A9C">
              <w:rPr>
                <w:rFonts w:ascii="Times New Roman" w:hAnsi="Times New Roman"/>
                <w:sz w:val="24"/>
                <w:lang w:val="uk-UA" w:eastAsia="en-US" w:bidi="en-US"/>
              </w:rPr>
              <w:t>ступеня  молодшого бакалавра або бакалавра.</w:t>
            </w:r>
          </w:p>
        </w:tc>
      </w:tr>
      <w:tr w:rsidR="00C83835" w:rsidRPr="001C517F" w:rsidTr="000C33FD">
        <w:trPr>
          <w:cantSplit/>
        </w:trPr>
        <w:tc>
          <w:tcPr>
            <w:tcW w:w="495" w:type="pct"/>
          </w:tcPr>
          <w:p w:rsidR="00C83835" w:rsidRPr="001F6A9C" w:rsidRDefault="00C83835" w:rsidP="000C33FD">
            <w:pPr>
              <w:jc w:val="both"/>
              <w:rPr>
                <w:b/>
                <w:caps/>
                <w:sz w:val="24"/>
                <w:szCs w:val="24"/>
                <w:lang w:val="uk-UA"/>
              </w:rPr>
            </w:pPr>
            <w:r w:rsidRPr="001F6A9C">
              <w:rPr>
                <w:caps/>
                <w:sz w:val="24"/>
                <w:szCs w:val="24"/>
                <w:lang w:val="uk-UA"/>
              </w:rPr>
              <w:t>2.</w:t>
            </w:r>
          </w:p>
        </w:tc>
        <w:tc>
          <w:tcPr>
            <w:tcW w:w="923" w:type="pct"/>
          </w:tcPr>
          <w:p w:rsidR="00C83835" w:rsidRPr="001F6A9C" w:rsidRDefault="00C83835" w:rsidP="000C33FD">
            <w:pPr>
              <w:jc w:val="both"/>
              <w:rPr>
                <w:b/>
                <w:caps/>
                <w:sz w:val="24"/>
                <w:szCs w:val="24"/>
                <w:lang w:val="uk-UA"/>
              </w:rPr>
            </w:pPr>
            <w:r w:rsidRPr="001F6A9C">
              <w:rPr>
                <w:sz w:val="24"/>
                <w:szCs w:val="24"/>
                <w:lang w:val="uk-UA"/>
              </w:rPr>
              <w:t>Досвід роботи</w:t>
            </w:r>
          </w:p>
        </w:tc>
        <w:tc>
          <w:tcPr>
            <w:tcW w:w="3582" w:type="pct"/>
          </w:tcPr>
          <w:p w:rsidR="00C83835" w:rsidRPr="001F6A9C" w:rsidRDefault="00C83835" w:rsidP="000C33FD">
            <w:pPr>
              <w:pStyle w:val="ParagraphStyle"/>
              <w:spacing w:line="276" w:lineRule="auto"/>
              <w:jc w:val="both"/>
              <w:rPr>
                <w:rStyle w:val="FontStyle"/>
                <w:rFonts w:ascii="Times New Roman" w:hAnsi="Times New Roman" w:cs="Times New Roman"/>
                <w:sz w:val="24"/>
                <w:szCs w:val="24"/>
                <w:lang w:val="uk-UA"/>
              </w:rPr>
            </w:pPr>
            <w:r w:rsidRPr="001F6A9C">
              <w:rPr>
                <w:rStyle w:val="FontStyle"/>
                <w:rFonts w:ascii="Times New Roman" w:hAnsi="Times New Roman" w:cs="Times New Roman"/>
                <w:sz w:val="24"/>
                <w:szCs w:val="24"/>
                <w:lang w:val="uk-UA" w:eastAsia="en-US" w:bidi="en-US"/>
              </w:rPr>
              <w:t>Не потребує</w:t>
            </w:r>
          </w:p>
        </w:tc>
      </w:tr>
      <w:tr w:rsidR="001C517F" w:rsidRPr="001C517F" w:rsidTr="000C33FD">
        <w:trPr>
          <w:cantSplit/>
        </w:trPr>
        <w:tc>
          <w:tcPr>
            <w:tcW w:w="495" w:type="pct"/>
          </w:tcPr>
          <w:p w:rsidR="001C517F" w:rsidRPr="001F6A9C" w:rsidRDefault="001C517F" w:rsidP="000C33FD">
            <w:pPr>
              <w:jc w:val="both"/>
              <w:rPr>
                <w:caps/>
                <w:sz w:val="24"/>
                <w:szCs w:val="24"/>
                <w:lang w:val="uk-UA"/>
              </w:rPr>
            </w:pPr>
            <w:r w:rsidRPr="001F6A9C">
              <w:rPr>
                <w:caps/>
                <w:sz w:val="24"/>
                <w:szCs w:val="24"/>
                <w:lang w:val="uk-UA"/>
              </w:rPr>
              <w:t>3.</w:t>
            </w:r>
          </w:p>
        </w:tc>
        <w:tc>
          <w:tcPr>
            <w:tcW w:w="923" w:type="pct"/>
          </w:tcPr>
          <w:p w:rsidR="001C517F" w:rsidRPr="001F6A9C" w:rsidRDefault="001C517F" w:rsidP="006A5A4F">
            <w:pPr>
              <w:pStyle w:val="ParagraphStyle"/>
              <w:spacing w:line="276" w:lineRule="auto"/>
              <w:jc w:val="both"/>
              <w:rPr>
                <w:rFonts w:ascii="Times New Roman" w:hAnsi="Times New Roman"/>
                <w:sz w:val="24"/>
                <w:lang w:val="uk-UA"/>
              </w:rPr>
            </w:pPr>
            <w:r w:rsidRPr="001F6A9C">
              <w:rPr>
                <w:rStyle w:val="FontStyle"/>
                <w:rFonts w:ascii="Times New Roman" w:hAnsi="Times New Roman" w:cs="Times New Roman"/>
                <w:sz w:val="24"/>
                <w:szCs w:val="24"/>
                <w:lang w:val="uk-UA"/>
              </w:rPr>
              <w:t>Володіння державною мовою</w:t>
            </w:r>
          </w:p>
        </w:tc>
        <w:tc>
          <w:tcPr>
            <w:tcW w:w="3582" w:type="pct"/>
          </w:tcPr>
          <w:p w:rsidR="001C517F" w:rsidRPr="001F6A9C" w:rsidRDefault="001C517F" w:rsidP="000C33FD">
            <w:pPr>
              <w:pStyle w:val="ParagraphStyle"/>
              <w:spacing w:line="276" w:lineRule="auto"/>
              <w:jc w:val="both"/>
              <w:rPr>
                <w:rStyle w:val="FontStyle"/>
                <w:rFonts w:ascii="Times New Roman" w:hAnsi="Times New Roman" w:cs="Times New Roman"/>
                <w:sz w:val="24"/>
                <w:szCs w:val="24"/>
                <w:lang w:val="uk-UA" w:eastAsia="en-US" w:bidi="en-US"/>
              </w:rPr>
            </w:pPr>
            <w:r w:rsidRPr="001F6A9C">
              <w:rPr>
                <w:rStyle w:val="FontStyle"/>
                <w:rFonts w:ascii="Times New Roman" w:hAnsi="Times New Roman" w:cs="Times New Roman"/>
                <w:sz w:val="24"/>
                <w:szCs w:val="24"/>
                <w:lang w:val="uk-UA"/>
              </w:rPr>
              <w:t>Вільне володіння державною мовою</w:t>
            </w:r>
          </w:p>
        </w:tc>
      </w:tr>
      <w:tr w:rsidR="00C83835" w:rsidRPr="001C517F" w:rsidTr="000C33FD">
        <w:trPr>
          <w:cantSplit/>
        </w:trPr>
        <w:tc>
          <w:tcPr>
            <w:tcW w:w="495" w:type="pct"/>
          </w:tcPr>
          <w:p w:rsidR="00C83835" w:rsidRPr="001F6A9C" w:rsidRDefault="001C517F" w:rsidP="000C33FD">
            <w:pPr>
              <w:jc w:val="both"/>
              <w:rPr>
                <w:b/>
                <w:caps/>
                <w:sz w:val="24"/>
                <w:szCs w:val="24"/>
                <w:lang w:val="uk-UA"/>
              </w:rPr>
            </w:pPr>
            <w:r w:rsidRPr="001F6A9C">
              <w:rPr>
                <w:caps/>
                <w:sz w:val="24"/>
                <w:szCs w:val="24"/>
                <w:lang w:val="uk-UA"/>
              </w:rPr>
              <w:lastRenderedPageBreak/>
              <w:t>4</w:t>
            </w:r>
            <w:r w:rsidR="00C83835" w:rsidRPr="001F6A9C">
              <w:rPr>
                <w:caps/>
                <w:sz w:val="24"/>
                <w:szCs w:val="24"/>
                <w:lang w:val="uk-UA"/>
              </w:rPr>
              <w:t>.</w:t>
            </w:r>
          </w:p>
        </w:tc>
        <w:tc>
          <w:tcPr>
            <w:tcW w:w="923" w:type="pct"/>
          </w:tcPr>
          <w:p w:rsidR="00C83835" w:rsidRPr="001F6A9C" w:rsidRDefault="001C517F" w:rsidP="006A5A4F">
            <w:pPr>
              <w:pStyle w:val="ParagraphStyle"/>
              <w:spacing w:line="276" w:lineRule="auto"/>
              <w:jc w:val="both"/>
              <w:rPr>
                <w:rFonts w:ascii="Times New Roman" w:hAnsi="Times New Roman"/>
                <w:color w:val="000000"/>
                <w:sz w:val="24"/>
              </w:rPr>
            </w:pPr>
            <w:r w:rsidRPr="001F6A9C">
              <w:rPr>
                <w:rStyle w:val="FontStyle"/>
                <w:rFonts w:ascii="Times New Roman" w:hAnsi="Times New Roman" w:cs="Times New Roman"/>
                <w:sz w:val="24"/>
                <w:szCs w:val="24"/>
                <w:lang w:val="uk-UA"/>
              </w:rPr>
              <w:t>Володіння іноземною мовою</w:t>
            </w:r>
          </w:p>
        </w:tc>
        <w:tc>
          <w:tcPr>
            <w:tcW w:w="3582" w:type="pct"/>
          </w:tcPr>
          <w:p w:rsidR="00C83835" w:rsidRPr="001F6A9C" w:rsidRDefault="006A5A4F" w:rsidP="000C33FD">
            <w:pPr>
              <w:pStyle w:val="a3"/>
              <w:spacing w:before="0" w:beforeAutospacing="0" w:after="0" w:afterAutospacing="0" w:line="312" w:lineRule="atLeast"/>
              <w:jc w:val="both"/>
              <w:rPr>
                <w:color w:val="000000" w:themeColor="text1"/>
                <w:lang w:val="uk-UA" w:eastAsia="en-US" w:bidi="en-US"/>
              </w:rPr>
            </w:pPr>
            <w:r w:rsidRPr="001F6A9C">
              <w:rPr>
                <w:rStyle w:val="FontStyle"/>
                <w:rFonts w:cs="Times New Roman"/>
                <w:szCs w:val="24"/>
                <w:lang w:val="uk-UA" w:eastAsia="en-US" w:bidi="en-US"/>
              </w:rPr>
              <w:t>Не потребує</w:t>
            </w:r>
          </w:p>
        </w:tc>
      </w:tr>
      <w:tr w:rsidR="00C83835" w:rsidRPr="001C517F" w:rsidTr="000C33FD">
        <w:tc>
          <w:tcPr>
            <w:tcW w:w="5000" w:type="pct"/>
            <w:gridSpan w:val="3"/>
            <w:tcMar>
              <w:top w:w="0" w:type="dxa"/>
              <w:left w:w="0" w:type="dxa"/>
              <w:bottom w:w="0" w:type="dxa"/>
              <w:right w:w="0" w:type="dxa"/>
            </w:tcMar>
          </w:tcPr>
          <w:p w:rsidR="00C83835" w:rsidRPr="001F6A9C" w:rsidRDefault="00C83835" w:rsidP="000C33FD">
            <w:pPr>
              <w:jc w:val="center"/>
              <w:rPr>
                <w:b/>
                <w:sz w:val="24"/>
                <w:szCs w:val="24"/>
                <w:lang w:val="uk-UA"/>
              </w:rPr>
            </w:pPr>
            <w:r w:rsidRPr="001F6A9C">
              <w:rPr>
                <w:b/>
                <w:sz w:val="24"/>
                <w:szCs w:val="24"/>
                <w:lang w:val="uk-UA"/>
              </w:rPr>
              <w:t>Вимоги до компетентності</w:t>
            </w:r>
          </w:p>
        </w:tc>
      </w:tr>
      <w:tr w:rsidR="00C83835" w:rsidRPr="001C517F" w:rsidTr="000C33FD">
        <w:tc>
          <w:tcPr>
            <w:tcW w:w="1418" w:type="pct"/>
            <w:gridSpan w:val="2"/>
            <w:tcMar>
              <w:top w:w="0" w:type="dxa"/>
              <w:left w:w="0" w:type="dxa"/>
              <w:bottom w:w="0" w:type="dxa"/>
              <w:right w:w="0" w:type="dxa"/>
            </w:tcMar>
            <w:vAlign w:val="center"/>
          </w:tcPr>
          <w:p w:rsidR="00C83835" w:rsidRPr="001F6A9C" w:rsidRDefault="00C83835" w:rsidP="000C33FD">
            <w:pPr>
              <w:rPr>
                <w:b/>
                <w:sz w:val="24"/>
                <w:szCs w:val="24"/>
                <w:lang w:val="uk-UA"/>
              </w:rPr>
            </w:pPr>
            <w:r w:rsidRPr="001F6A9C">
              <w:rPr>
                <w:sz w:val="24"/>
                <w:szCs w:val="24"/>
                <w:lang w:val="uk-UA"/>
              </w:rPr>
              <w:t>Вимога</w:t>
            </w:r>
          </w:p>
        </w:tc>
        <w:tc>
          <w:tcPr>
            <w:tcW w:w="3582" w:type="pct"/>
            <w:tcMar>
              <w:top w:w="0" w:type="dxa"/>
              <w:left w:w="0" w:type="dxa"/>
              <w:bottom w:w="0" w:type="dxa"/>
              <w:right w:w="0" w:type="dxa"/>
            </w:tcMar>
            <w:vAlign w:val="center"/>
          </w:tcPr>
          <w:p w:rsidR="00C83835" w:rsidRPr="001F6A9C" w:rsidRDefault="00C83835" w:rsidP="000C33FD">
            <w:pPr>
              <w:rPr>
                <w:b/>
                <w:sz w:val="24"/>
                <w:szCs w:val="24"/>
                <w:lang w:val="uk-UA"/>
              </w:rPr>
            </w:pPr>
            <w:r w:rsidRPr="001F6A9C">
              <w:rPr>
                <w:sz w:val="24"/>
                <w:szCs w:val="24"/>
                <w:lang w:val="uk-UA"/>
              </w:rPr>
              <w:t>Компоненти вимоги</w:t>
            </w:r>
          </w:p>
        </w:tc>
      </w:tr>
      <w:tr w:rsidR="00E42FF6" w:rsidRPr="009F54F0" w:rsidTr="000C33FD">
        <w:tc>
          <w:tcPr>
            <w:tcW w:w="495" w:type="pct"/>
            <w:tcMar>
              <w:top w:w="0" w:type="dxa"/>
              <w:left w:w="0" w:type="dxa"/>
              <w:bottom w:w="0" w:type="dxa"/>
              <w:right w:w="0" w:type="dxa"/>
            </w:tcMar>
          </w:tcPr>
          <w:p w:rsidR="00E42FF6" w:rsidRPr="001F6A9C" w:rsidRDefault="00E42FF6" w:rsidP="000C33FD">
            <w:pPr>
              <w:rPr>
                <w:sz w:val="24"/>
                <w:szCs w:val="24"/>
                <w:lang w:val="uk-UA"/>
              </w:rPr>
            </w:pPr>
          </w:p>
          <w:p w:rsidR="00E42FF6" w:rsidRPr="001F6A9C" w:rsidRDefault="00E42FF6" w:rsidP="000C33FD">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E42FF6" w:rsidRPr="001F6A9C" w:rsidRDefault="00E42FF6" w:rsidP="00E04097">
            <w:pPr>
              <w:rPr>
                <w:b/>
                <w:sz w:val="24"/>
                <w:szCs w:val="24"/>
                <w:lang w:val="uk-UA"/>
              </w:rPr>
            </w:pPr>
            <w:r w:rsidRPr="001F6A9C">
              <w:rPr>
                <w:sz w:val="24"/>
                <w:szCs w:val="24"/>
                <w:lang w:val="uk-UA"/>
              </w:rPr>
              <w:t>Уміння працювати з комп’ютером</w:t>
            </w:r>
          </w:p>
        </w:tc>
        <w:tc>
          <w:tcPr>
            <w:tcW w:w="3582" w:type="pct"/>
            <w:tcMar>
              <w:top w:w="0" w:type="dxa"/>
              <w:left w:w="0" w:type="dxa"/>
              <w:bottom w:w="0" w:type="dxa"/>
              <w:right w:w="0" w:type="dxa"/>
            </w:tcMar>
          </w:tcPr>
          <w:p w:rsidR="00E42FF6" w:rsidRPr="001F6A9C" w:rsidRDefault="00E42FF6" w:rsidP="000C33FD">
            <w:pPr>
              <w:pStyle w:val="TableContents"/>
              <w:jc w:val="both"/>
              <w:rPr>
                <w:rFonts w:cs="Times New Roman"/>
              </w:rPr>
            </w:pPr>
            <w:r w:rsidRPr="001F6A9C">
              <w:rPr>
                <w:rFonts w:cs="Times New Roman"/>
              </w:rPr>
              <w:t xml:space="preserve">володіння комп’ютером на рівні досвідченого користувача. </w:t>
            </w:r>
            <w:r w:rsidR="009F54F0">
              <w:t>Навички</w:t>
            </w:r>
            <w:bookmarkStart w:id="0" w:name="_GoBack"/>
            <w:bookmarkEnd w:id="0"/>
            <w:r w:rsidRPr="001F6A9C">
              <w:rPr>
                <w:rFonts w:cs="Times New Roman"/>
              </w:rPr>
              <w:t xml:space="preserve"> роботи з офісним пакетом  MS Office (Word, Excel, Internet), вільне користування системами інформаційно-правового забезпечення, тощо </w:t>
            </w:r>
          </w:p>
        </w:tc>
      </w:tr>
      <w:tr w:rsidR="00E42FF6" w:rsidRPr="009F54F0" w:rsidTr="000C33FD">
        <w:tc>
          <w:tcPr>
            <w:tcW w:w="495" w:type="pct"/>
            <w:tcMar>
              <w:top w:w="0" w:type="dxa"/>
              <w:left w:w="0" w:type="dxa"/>
              <w:bottom w:w="0" w:type="dxa"/>
              <w:right w:w="0" w:type="dxa"/>
            </w:tcMar>
          </w:tcPr>
          <w:p w:rsidR="00E42FF6" w:rsidRPr="001F6A9C" w:rsidRDefault="00E42FF6" w:rsidP="000C33FD">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E42FF6" w:rsidRPr="001F6A9C" w:rsidRDefault="00E42FF6" w:rsidP="00E04097">
            <w:pPr>
              <w:rPr>
                <w:b/>
                <w:sz w:val="24"/>
                <w:szCs w:val="24"/>
                <w:lang w:val="uk-UA"/>
              </w:rPr>
            </w:pPr>
            <w:r w:rsidRPr="001F6A9C">
              <w:rPr>
                <w:sz w:val="24"/>
                <w:szCs w:val="24"/>
                <w:lang w:val="uk-UA"/>
              </w:rPr>
              <w:t>Необхідні ділові якості</w:t>
            </w:r>
          </w:p>
        </w:tc>
        <w:tc>
          <w:tcPr>
            <w:tcW w:w="3582" w:type="pct"/>
            <w:tcMar>
              <w:top w:w="0" w:type="dxa"/>
              <w:left w:w="0" w:type="dxa"/>
              <w:bottom w:w="0" w:type="dxa"/>
              <w:right w:w="0" w:type="dxa"/>
            </w:tcMar>
          </w:tcPr>
          <w:p w:rsidR="00E42FF6" w:rsidRPr="001F6A9C" w:rsidRDefault="00E42FF6" w:rsidP="000C33FD">
            <w:pPr>
              <w:pStyle w:val="a3"/>
              <w:spacing w:before="0" w:beforeAutospacing="0" w:after="0" w:afterAutospacing="0"/>
              <w:jc w:val="both"/>
              <w:rPr>
                <w:lang w:val="uk-UA"/>
              </w:rPr>
            </w:pPr>
            <w:r w:rsidRPr="001F6A9C">
              <w:rPr>
                <w:lang w:val="uk-UA"/>
              </w:rPr>
              <w:t>аналітичні здібності, навички управління, навички контролю, лідерські якості, виваженість, здатність концентруватись на деталях, вміння ведення ділових переговорів, організаторські здібності, стресостійкість, вимогливість, оперативність, навички розв’язання проблем, уміння працювати в команді</w:t>
            </w:r>
          </w:p>
        </w:tc>
      </w:tr>
      <w:tr w:rsidR="00E42FF6" w:rsidRPr="009F54F0" w:rsidTr="000C33FD">
        <w:tc>
          <w:tcPr>
            <w:tcW w:w="495" w:type="pct"/>
            <w:tcMar>
              <w:top w:w="0" w:type="dxa"/>
              <w:left w:w="0" w:type="dxa"/>
              <w:bottom w:w="0" w:type="dxa"/>
              <w:right w:w="0" w:type="dxa"/>
            </w:tcMar>
          </w:tcPr>
          <w:p w:rsidR="00E42FF6" w:rsidRPr="001F6A9C" w:rsidRDefault="00E42FF6" w:rsidP="000C33FD">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E42FF6" w:rsidRPr="001F6A9C" w:rsidRDefault="00E42FF6" w:rsidP="00E04097">
            <w:pPr>
              <w:rPr>
                <w:b/>
                <w:sz w:val="24"/>
                <w:szCs w:val="24"/>
                <w:lang w:val="uk-UA"/>
              </w:rPr>
            </w:pPr>
            <w:r w:rsidRPr="001F6A9C">
              <w:rPr>
                <w:sz w:val="24"/>
                <w:szCs w:val="24"/>
                <w:lang w:val="uk-UA"/>
              </w:rPr>
              <w:t>Необхідні особистісні якості</w:t>
            </w:r>
          </w:p>
        </w:tc>
        <w:tc>
          <w:tcPr>
            <w:tcW w:w="3582" w:type="pct"/>
            <w:tcMar>
              <w:top w:w="0" w:type="dxa"/>
              <w:left w:w="0" w:type="dxa"/>
              <w:bottom w:w="0" w:type="dxa"/>
              <w:right w:w="0" w:type="dxa"/>
            </w:tcMar>
          </w:tcPr>
          <w:p w:rsidR="00E42FF6" w:rsidRPr="001F6A9C" w:rsidRDefault="00E42FF6" w:rsidP="000C33FD">
            <w:pPr>
              <w:pStyle w:val="a3"/>
              <w:spacing w:before="0" w:beforeAutospacing="0" w:after="0" w:afterAutospacing="0"/>
              <w:jc w:val="both"/>
              <w:rPr>
                <w:lang w:val="uk-UA"/>
              </w:rPr>
            </w:pPr>
            <w:r w:rsidRPr="001F6A9C">
              <w:rPr>
                <w:lang w:val="uk-UA"/>
              </w:rPr>
              <w:t>надійність, порядність, чесність, дисциплінованість, тактовність, емоційна стабільність, контроль емоцій, відповідальність, рішучість</w:t>
            </w:r>
          </w:p>
        </w:tc>
      </w:tr>
      <w:tr w:rsidR="00C83835" w:rsidRPr="001C517F" w:rsidTr="000C33FD">
        <w:tc>
          <w:tcPr>
            <w:tcW w:w="5000" w:type="pct"/>
            <w:gridSpan w:val="3"/>
            <w:tcMar>
              <w:top w:w="0" w:type="dxa"/>
              <w:left w:w="0" w:type="dxa"/>
              <w:bottom w:w="0" w:type="dxa"/>
              <w:right w:w="0" w:type="dxa"/>
            </w:tcMar>
          </w:tcPr>
          <w:p w:rsidR="00C83835" w:rsidRPr="001F6A9C" w:rsidRDefault="00C83835" w:rsidP="000C33FD">
            <w:pPr>
              <w:ind w:hanging="176"/>
              <w:jc w:val="center"/>
              <w:rPr>
                <w:b/>
                <w:sz w:val="24"/>
                <w:szCs w:val="24"/>
                <w:lang w:val="uk-UA"/>
              </w:rPr>
            </w:pPr>
            <w:r w:rsidRPr="001F6A9C">
              <w:rPr>
                <w:b/>
                <w:sz w:val="24"/>
                <w:szCs w:val="24"/>
                <w:lang w:val="uk-UA"/>
              </w:rPr>
              <w:t>Професійні знання</w:t>
            </w:r>
          </w:p>
        </w:tc>
      </w:tr>
      <w:tr w:rsidR="00C83835" w:rsidRPr="001C517F" w:rsidTr="000C33FD">
        <w:tc>
          <w:tcPr>
            <w:tcW w:w="1418" w:type="pct"/>
            <w:gridSpan w:val="2"/>
            <w:tcMar>
              <w:top w:w="0" w:type="dxa"/>
              <w:left w:w="0" w:type="dxa"/>
              <w:bottom w:w="0" w:type="dxa"/>
              <w:right w:w="0" w:type="dxa"/>
            </w:tcMar>
            <w:vAlign w:val="center"/>
          </w:tcPr>
          <w:p w:rsidR="00C83835" w:rsidRPr="001F6A9C" w:rsidRDefault="00C83835" w:rsidP="000C33FD">
            <w:pPr>
              <w:rPr>
                <w:b/>
                <w:sz w:val="24"/>
                <w:szCs w:val="24"/>
                <w:lang w:val="uk-UA"/>
              </w:rPr>
            </w:pPr>
            <w:r w:rsidRPr="001F6A9C">
              <w:rPr>
                <w:sz w:val="24"/>
                <w:szCs w:val="24"/>
                <w:lang w:val="uk-UA"/>
              </w:rPr>
              <w:t>Вимога</w:t>
            </w:r>
          </w:p>
        </w:tc>
        <w:tc>
          <w:tcPr>
            <w:tcW w:w="3582" w:type="pct"/>
            <w:tcMar>
              <w:top w:w="0" w:type="dxa"/>
              <w:left w:w="0" w:type="dxa"/>
              <w:bottom w:w="0" w:type="dxa"/>
              <w:right w:w="0" w:type="dxa"/>
            </w:tcMar>
            <w:vAlign w:val="center"/>
          </w:tcPr>
          <w:p w:rsidR="00C83835" w:rsidRPr="001F6A9C" w:rsidRDefault="00C83835" w:rsidP="000C33FD">
            <w:pPr>
              <w:rPr>
                <w:b/>
                <w:sz w:val="24"/>
                <w:szCs w:val="24"/>
                <w:lang w:val="uk-UA"/>
              </w:rPr>
            </w:pPr>
            <w:r w:rsidRPr="001F6A9C">
              <w:rPr>
                <w:sz w:val="24"/>
                <w:szCs w:val="24"/>
                <w:lang w:val="uk-UA"/>
              </w:rPr>
              <w:t>Компоненти вимоги</w:t>
            </w:r>
          </w:p>
        </w:tc>
      </w:tr>
      <w:tr w:rsidR="003B5745" w:rsidRPr="001C517F" w:rsidTr="000C33FD">
        <w:tc>
          <w:tcPr>
            <w:tcW w:w="495" w:type="pct"/>
            <w:tcMar>
              <w:top w:w="0" w:type="dxa"/>
              <w:left w:w="0" w:type="dxa"/>
              <w:bottom w:w="0" w:type="dxa"/>
              <w:right w:w="0" w:type="dxa"/>
            </w:tcMar>
          </w:tcPr>
          <w:p w:rsidR="003B5745" w:rsidRPr="001F6A9C" w:rsidRDefault="003B5745" w:rsidP="000C33FD">
            <w:pPr>
              <w:rPr>
                <w:b/>
                <w:sz w:val="24"/>
                <w:szCs w:val="24"/>
                <w:lang w:val="uk-UA"/>
              </w:rPr>
            </w:pPr>
          </w:p>
          <w:p w:rsidR="003B5745" w:rsidRPr="001F6A9C" w:rsidRDefault="003B5745" w:rsidP="000C33FD">
            <w:pPr>
              <w:rPr>
                <w:b/>
                <w:sz w:val="24"/>
                <w:szCs w:val="24"/>
                <w:lang w:val="uk-UA"/>
              </w:rPr>
            </w:pPr>
            <w:r w:rsidRPr="001F6A9C">
              <w:rPr>
                <w:sz w:val="24"/>
                <w:szCs w:val="24"/>
                <w:lang w:val="uk-UA"/>
              </w:rPr>
              <w:t>1.</w:t>
            </w:r>
          </w:p>
        </w:tc>
        <w:tc>
          <w:tcPr>
            <w:tcW w:w="923" w:type="pct"/>
            <w:tcMar>
              <w:top w:w="0" w:type="dxa"/>
              <w:left w:w="0" w:type="dxa"/>
              <w:bottom w:w="0" w:type="dxa"/>
              <w:right w:w="0" w:type="dxa"/>
            </w:tcMar>
          </w:tcPr>
          <w:p w:rsidR="003B5745" w:rsidRPr="001F6A9C" w:rsidRDefault="003B5745" w:rsidP="000C33FD">
            <w:pPr>
              <w:rPr>
                <w:b/>
                <w:sz w:val="24"/>
                <w:szCs w:val="24"/>
                <w:lang w:val="uk-UA"/>
              </w:rPr>
            </w:pPr>
            <w:r w:rsidRPr="001F6A9C">
              <w:rPr>
                <w:sz w:val="24"/>
                <w:szCs w:val="24"/>
                <w:lang w:val="uk-UA"/>
              </w:rPr>
              <w:t>Знання законодавства</w:t>
            </w:r>
          </w:p>
        </w:tc>
        <w:tc>
          <w:tcPr>
            <w:tcW w:w="3582" w:type="pct"/>
            <w:tcMar>
              <w:top w:w="0" w:type="dxa"/>
              <w:left w:w="0" w:type="dxa"/>
              <w:bottom w:w="0" w:type="dxa"/>
              <w:right w:w="0" w:type="dxa"/>
            </w:tcMar>
          </w:tcPr>
          <w:p w:rsidR="003B5745" w:rsidRPr="001F6A9C" w:rsidRDefault="003B5745" w:rsidP="00E04097">
            <w:pPr>
              <w:pStyle w:val="rvps14"/>
              <w:spacing w:before="0" w:beforeAutospacing="0" w:after="0" w:afterAutospacing="0"/>
              <w:rPr>
                <w:lang w:val="uk-UA"/>
              </w:rPr>
            </w:pPr>
            <w:r w:rsidRPr="001F6A9C">
              <w:rPr>
                <w:lang w:val="uk-UA"/>
              </w:rPr>
              <w:t>Знання :</w:t>
            </w:r>
          </w:p>
          <w:p w:rsidR="003B5745" w:rsidRPr="001F6A9C" w:rsidRDefault="003B5745" w:rsidP="00E04097">
            <w:pPr>
              <w:rPr>
                <w:sz w:val="24"/>
                <w:szCs w:val="24"/>
                <w:lang w:val="uk-UA"/>
              </w:rPr>
            </w:pPr>
            <w:r w:rsidRPr="001F6A9C">
              <w:rPr>
                <w:sz w:val="24"/>
                <w:szCs w:val="24"/>
                <w:lang w:val="uk-UA"/>
              </w:rPr>
              <w:t>-  Конституції України;</w:t>
            </w:r>
          </w:p>
          <w:p w:rsidR="003B5745" w:rsidRPr="001F6A9C" w:rsidRDefault="003B5745" w:rsidP="00E04097">
            <w:pPr>
              <w:rPr>
                <w:sz w:val="24"/>
                <w:szCs w:val="24"/>
                <w:lang w:val="uk-UA"/>
              </w:rPr>
            </w:pPr>
            <w:r w:rsidRPr="001F6A9C">
              <w:rPr>
                <w:sz w:val="24"/>
                <w:szCs w:val="24"/>
                <w:lang w:val="uk-UA"/>
              </w:rPr>
              <w:t>-  Закону України «Про державну службу»;</w:t>
            </w:r>
          </w:p>
          <w:p w:rsidR="003B5745" w:rsidRPr="001F6A9C" w:rsidRDefault="003B5745" w:rsidP="00E04097">
            <w:pPr>
              <w:rPr>
                <w:sz w:val="24"/>
                <w:szCs w:val="24"/>
                <w:lang w:val="uk-UA"/>
              </w:rPr>
            </w:pPr>
            <w:r w:rsidRPr="001F6A9C">
              <w:rPr>
                <w:sz w:val="24"/>
                <w:szCs w:val="24"/>
                <w:lang w:val="uk-UA"/>
              </w:rPr>
              <w:t>-  Закону України «Про запобігання корупції»</w:t>
            </w:r>
          </w:p>
          <w:p w:rsidR="003B5745" w:rsidRPr="001F6A9C" w:rsidRDefault="003B5745" w:rsidP="00E04097">
            <w:pPr>
              <w:rPr>
                <w:color w:val="000000"/>
                <w:sz w:val="24"/>
                <w:szCs w:val="24"/>
                <w:lang w:val="uk-UA"/>
              </w:rPr>
            </w:pPr>
          </w:p>
        </w:tc>
      </w:tr>
      <w:tr w:rsidR="003B5745" w:rsidRPr="009F54F0" w:rsidTr="000C33FD">
        <w:trPr>
          <w:trHeight w:val="3816"/>
        </w:trPr>
        <w:tc>
          <w:tcPr>
            <w:tcW w:w="495" w:type="pct"/>
            <w:tcMar>
              <w:top w:w="0" w:type="dxa"/>
              <w:left w:w="0" w:type="dxa"/>
              <w:bottom w:w="0" w:type="dxa"/>
              <w:right w:w="0" w:type="dxa"/>
            </w:tcMar>
          </w:tcPr>
          <w:p w:rsidR="003B5745" w:rsidRPr="001F6A9C" w:rsidRDefault="003B5745" w:rsidP="000C33FD">
            <w:pPr>
              <w:rPr>
                <w:b/>
                <w:sz w:val="24"/>
                <w:szCs w:val="24"/>
                <w:lang w:val="uk-UA"/>
              </w:rPr>
            </w:pPr>
            <w:r w:rsidRPr="001F6A9C">
              <w:rPr>
                <w:sz w:val="24"/>
                <w:szCs w:val="24"/>
                <w:lang w:val="uk-UA"/>
              </w:rPr>
              <w:t>2.</w:t>
            </w:r>
          </w:p>
        </w:tc>
        <w:tc>
          <w:tcPr>
            <w:tcW w:w="923" w:type="pct"/>
            <w:tcMar>
              <w:top w:w="0" w:type="dxa"/>
              <w:left w:w="0" w:type="dxa"/>
              <w:bottom w:w="0" w:type="dxa"/>
              <w:right w:w="0" w:type="dxa"/>
            </w:tcMar>
          </w:tcPr>
          <w:p w:rsidR="003B5745" w:rsidRPr="001F6A9C" w:rsidRDefault="003B5745" w:rsidP="000C33FD">
            <w:pPr>
              <w:rPr>
                <w:b/>
                <w:sz w:val="24"/>
                <w:szCs w:val="24"/>
                <w:lang w:val="uk-UA"/>
              </w:rPr>
            </w:pPr>
            <w:r w:rsidRPr="001F6A9C">
              <w:rPr>
                <w:sz w:val="24"/>
                <w:szCs w:val="24"/>
                <w:lang w:val="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3582" w:type="pct"/>
            <w:tcMar>
              <w:top w:w="0" w:type="dxa"/>
              <w:left w:w="0" w:type="dxa"/>
              <w:bottom w:w="0" w:type="dxa"/>
              <w:right w:w="0" w:type="dxa"/>
            </w:tcMar>
            <w:vAlign w:val="center"/>
          </w:tcPr>
          <w:p w:rsidR="003B5745" w:rsidRPr="001F6A9C" w:rsidRDefault="003B5745" w:rsidP="00E04097">
            <w:pPr>
              <w:rPr>
                <w:color w:val="000000" w:themeColor="text1"/>
                <w:sz w:val="24"/>
                <w:szCs w:val="24"/>
                <w:lang w:val="uk-UA"/>
              </w:rPr>
            </w:pPr>
            <w:r w:rsidRPr="001F6A9C">
              <w:rPr>
                <w:color w:val="000000" w:themeColor="text1"/>
                <w:sz w:val="24"/>
                <w:szCs w:val="24"/>
                <w:lang w:val="uk-UA"/>
              </w:rPr>
              <w:t>Знання :</w:t>
            </w:r>
          </w:p>
          <w:p w:rsidR="003B5745" w:rsidRPr="001F6A9C" w:rsidRDefault="003B5745" w:rsidP="00E04097">
            <w:pPr>
              <w:rPr>
                <w:sz w:val="24"/>
                <w:szCs w:val="24"/>
                <w:lang w:val="uk-UA"/>
              </w:rPr>
            </w:pPr>
            <w:r w:rsidRPr="001F6A9C">
              <w:rPr>
                <w:sz w:val="24"/>
                <w:szCs w:val="24"/>
                <w:lang w:val="uk-UA"/>
              </w:rPr>
              <w:t>- Господарського кодексу України;</w:t>
            </w:r>
          </w:p>
          <w:p w:rsidR="003B5745" w:rsidRPr="001F6A9C" w:rsidRDefault="003B5745" w:rsidP="00E04097">
            <w:pPr>
              <w:rPr>
                <w:sz w:val="24"/>
                <w:szCs w:val="24"/>
                <w:lang w:val="uk-UA"/>
              </w:rPr>
            </w:pPr>
            <w:r w:rsidRPr="001F6A9C">
              <w:rPr>
                <w:sz w:val="24"/>
                <w:szCs w:val="24"/>
                <w:lang w:val="uk-UA"/>
              </w:rPr>
              <w:t>- Господарсько-процесуального кодексу України;</w:t>
            </w:r>
          </w:p>
          <w:p w:rsidR="003B5745" w:rsidRPr="001F6A9C" w:rsidRDefault="003B5745" w:rsidP="00E04097">
            <w:pPr>
              <w:rPr>
                <w:sz w:val="24"/>
                <w:szCs w:val="24"/>
                <w:lang w:val="uk-UA"/>
              </w:rPr>
            </w:pPr>
            <w:r w:rsidRPr="001F6A9C">
              <w:rPr>
                <w:sz w:val="24"/>
                <w:szCs w:val="24"/>
                <w:lang w:val="uk-UA"/>
              </w:rPr>
              <w:t xml:space="preserve">- </w:t>
            </w:r>
            <w:r w:rsidRPr="001F6A9C">
              <w:rPr>
                <w:color w:val="000000" w:themeColor="text1"/>
                <w:sz w:val="24"/>
                <w:szCs w:val="24"/>
                <w:lang w:val="uk-UA"/>
              </w:rPr>
              <w:t>Закону України «Про очищення влади»;</w:t>
            </w:r>
          </w:p>
          <w:p w:rsidR="003B5745" w:rsidRPr="001F6A9C" w:rsidRDefault="003B5745" w:rsidP="00E04097">
            <w:pPr>
              <w:rPr>
                <w:sz w:val="24"/>
                <w:szCs w:val="24"/>
                <w:lang w:val="uk-UA"/>
              </w:rPr>
            </w:pPr>
            <w:r w:rsidRPr="001F6A9C">
              <w:rPr>
                <w:sz w:val="24"/>
                <w:szCs w:val="24"/>
                <w:lang w:val="uk-UA"/>
              </w:rPr>
              <w:t>- Закону України «Про судоустрій і статус суддів»;</w:t>
            </w:r>
          </w:p>
          <w:p w:rsidR="003B5745" w:rsidRPr="001F6A9C" w:rsidRDefault="003B5745" w:rsidP="00E04097">
            <w:pPr>
              <w:jc w:val="both"/>
              <w:rPr>
                <w:sz w:val="24"/>
                <w:szCs w:val="24"/>
                <w:lang w:val="uk-UA"/>
              </w:rPr>
            </w:pPr>
            <w:r w:rsidRPr="001F6A9C">
              <w:rPr>
                <w:sz w:val="24"/>
                <w:szCs w:val="24"/>
                <w:lang w:val="uk-UA"/>
              </w:rPr>
              <w:t>- Закону України «Про інформацію»;</w:t>
            </w:r>
          </w:p>
          <w:p w:rsidR="003B5745" w:rsidRPr="001F6A9C" w:rsidRDefault="003B5745" w:rsidP="00E04097">
            <w:pPr>
              <w:jc w:val="both"/>
              <w:rPr>
                <w:sz w:val="24"/>
                <w:szCs w:val="24"/>
                <w:lang w:val="uk-UA"/>
              </w:rPr>
            </w:pPr>
            <w:r w:rsidRPr="001F6A9C">
              <w:rPr>
                <w:sz w:val="24"/>
                <w:szCs w:val="24"/>
                <w:lang w:val="uk-UA"/>
              </w:rPr>
              <w:t>-</w:t>
            </w:r>
            <w:r w:rsidR="009A01E0" w:rsidRPr="001F6A9C">
              <w:rPr>
                <w:sz w:val="24"/>
                <w:szCs w:val="24"/>
                <w:lang w:val="uk-UA"/>
              </w:rPr>
              <w:t xml:space="preserve"> </w:t>
            </w:r>
            <w:r w:rsidRPr="001F6A9C">
              <w:rPr>
                <w:sz w:val="24"/>
                <w:szCs w:val="24"/>
                <w:lang w:val="uk-UA"/>
              </w:rPr>
              <w:t>Закону України «Про захист інформації в інформаційно-телекомунікаційних системах»;</w:t>
            </w:r>
          </w:p>
          <w:p w:rsidR="003B5745" w:rsidRPr="001F6A9C" w:rsidRDefault="003B5745" w:rsidP="00E04097">
            <w:pPr>
              <w:jc w:val="both"/>
              <w:rPr>
                <w:sz w:val="24"/>
                <w:szCs w:val="24"/>
                <w:lang w:val="uk-UA"/>
              </w:rPr>
            </w:pPr>
            <w:r w:rsidRPr="001F6A9C">
              <w:rPr>
                <w:sz w:val="24"/>
                <w:szCs w:val="24"/>
                <w:lang w:val="uk-UA"/>
              </w:rPr>
              <w:t>- Закону України «Про захист персональних даних»;</w:t>
            </w:r>
          </w:p>
          <w:p w:rsidR="003B5745" w:rsidRPr="001F6A9C" w:rsidRDefault="003B5745" w:rsidP="00E04097">
            <w:pPr>
              <w:rPr>
                <w:sz w:val="24"/>
                <w:szCs w:val="24"/>
                <w:lang w:val="uk-UA"/>
              </w:rPr>
            </w:pPr>
            <w:r w:rsidRPr="001F6A9C">
              <w:rPr>
                <w:sz w:val="24"/>
                <w:szCs w:val="24"/>
                <w:lang w:val="uk-UA"/>
              </w:rPr>
              <w:t>- Інструкції з діловодства в господарських судах України, затвердженої наказом Державної судової адміністрації України від 20.02.2013 № 28.</w:t>
            </w:r>
          </w:p>
        </w:tc>
      </w:tr>
    </w:tbl>
    <w:p w:rsidR="00C83835" w:rsidRPr="001C517F" w:rsidRDefault="00C83835" w:rsidP="00C83835">
      <w:pPr>
        <w:jc w:val="both"/>
        <w:rPr>
          <w:b/>
          <w:sz w:val="24"/>
          <w:szCs w:val="24"/>
          <w:lang w:val="uk-UA"/>
        </w:rPr>
      </w:pPr>
    </w:p>
    <w:tbl>
      <w:tblPr>
        <w:tblW w:w="8863" w:type="pct"/>
        <w:tblInd w:w="-426" w:type="dxa"/>
        <w:tblCellMar>
          <w:left w:w="0" w:type="dxa"/>
          <w:right w:w="0" w:type="dxa"/>
        </w:tblCellMar>
        <w:tblLook w:val="04A0" w:firstRow="1" w:lastRow="0" w:firstColumn="1" w:lastColumn="0" w:noHBand="0" w:noVBand="1"/>
      </w:tblPr>
      <w:tblGrid>
        <w:gridCol w:w="8789"/>
        <w:gridCol w:w="7794"/>
      </w:tblGrid>
      <w:tr w:rsidR="00A72302" w:rsidRPr="009F54F0" w:rsidTr="004C23D0">
        <w:trPr>
          <w:trHeight w:val="396"/>
        </w:trPr>
        <w:tc>
          <w:tcPr>
            <w:tcW w:w="8789" w:type="dxa"/>
            <w:vMerge w:val="restart"/>
            <w:shd w:val="clear" w:color="auto" w:fill="auto"/>
            <w:hideMark/>
          </w:tcPr>
          <w:p w:rsidR="004C23D0" w:rsidRDefault="004C23D0" w:rsidP="004C23D0">
            <w:pPr>
              <w:pStyle w:val="rvps8"/>
              <w:spacing w:before="0" w:beforeAutospacing="0" w:after="120" w:afterAutospacing="0"/>
              <w:ind w:right="-6804"/>
              <w:jc w:val="both"/>
              <w:rPr>
                <w:sz w:val="20"/>
                <w:szCs w:val="20"/>
                <w:lang w:val="uk-UA"/>
              </w:rPr>
            </w:pPr>
          </w:p>
          <w:p w:rsidR="00A72302" w:rsidRPr="00A72302" w:rsidRDefault="004C23D0" w:rsidP="004C23D0">
            <w:pPr>
              <w:pStyle w:val="rvps8"/>
              <w:spacing w:before="0" w:beforeAutospacing="0" w:after="120" w:afterAutospacing="0"/>
              <w:jc w:val="both"/>
              <w:rPr>
                <w:sz w:val="20"/>
                <w:szCs w:val="20"/>
                <w:lang w:val="uk-UA"/>
              </w:rPr>
            </w:pPr>
            <w:r>
              <w:rPr>
                <w:sz w:val="20"/>
                <w:szCs w:val="20"/>
                <w:lang w:val="uk-UA"/>
              </w:rPr>
              <w:t>*</w:t>
            </w:r>
            <w:r w:rsidR="00A72302" w:rsidRPr="00A72302">
              <w:rPr>
                <w:sz w:val="20"/>
                <w:szCs w:val="20"/>
                <w:lang w:val="uk-UA"/>
              </w:rPr>
              <w:t>Примітка</w:t>
            </w:r>
            <w:r>
              <w:rPr>
                <w:sz w:val="20"/>
                <w:szCs w:val="20"/>
                <w:lang w:val="uk-UA"/>
              </w:rPr>
              <w:t xml:space="preserve">. У разі оголошення конкурсу на зайняття вакантної посади категорії «А» у графі «Місце, час і дата початку проведення перевірки володіння іноземною мовою, яка є однією з офіційних мов Ради Європи/тестування» зазначається дата початку такої перевірки, а для категорії «Б» або «В» -дата початку тестування.» </w:t>
            </w:r>
          </w:p>
        </w:tc>
        <w:tc>
          <w:tcPr>
            <w:tcW w:w="7794" w:type="dxa"/>
            <w:vMerge w:val="restart"/>
            <w:shd w:val="clear" w:color="auto" w:fill="auto"/>
            <w:hideMark/>
          </w:tcPr>
          <w:p w:rsidR="00A72302" w:rsidRPr="00A72302" w:rsidRDefault="00A72302">
            <w:pPr>
              <w:pStyle w:val="rvps8"/>
              <w:spacing w:before="0" w:beforeAutospacing="0" w:after="120" w:afterAutospacing="0"/>
              <w:jc w:val="both"/>
              <w:rPr>
                <w:sz w:val="20"/>
                <w:szCs w:val="20"/>
                <w:lang w:val="uk-UA"/>
              </w:rPr>
            </w:pPr>
          </w:p>
        </w:tc>
      </w:tr>
      <w:tr w:rsidR="00A72302" w:rsidRPr="009F54F0" w:rsidTr="004C23D0">
        <w:trPr>
          <w:trHeight w:val="276"/>
        </w:trPr>
        <w:tc>
          <w:tcPr>
            <w:tcW w:w="8789" w:type="dxa"/>
            <w:vMerge/>
            <w:shd w:val="clear" w:color="auto" w:fill="auto"/>
            <w:hideMark/>
          </w:tcPr>
          <w:p w:rsidR="00A72302" w:rsidRPr="00A72302" w:rsidRDefault="00A72302">
            <w:pPr>
              <w:rPr>
                <w:sz w:val="16"/>
                <w:szCs w:val="16"/>
                <w:lang w:val="uk-UA"/>
              </w:rPr>
            </w:pPr>
          </w:p>
        </w:tc>
        <w:tc>
          <w:tcPr>
            <w:tcW w:w="7794" w:type="dxa"/>
            <w:vMerge/>
            <w:shd w:val="clear" w:color="auto" w:fill="auto"/>
            <w:hideMark/>
          </w:tcPr>
          <w:p w:rsidR="00A72302" w:rsidRPr="00A72302" w:rsidRDefault="00A72302">
            <w:pPr>
              <w:rPr>
                <w:sz w:val="16"/>
                <w:szCs w:val="16"/>
                <w:lang w:val="uk-UA"/>
              </w:rPr>
            </w:pPr>
          </w:p>
        </w:tc>
      </w:tr>
    </w:tbl>
    <w:p w:rsidR="00A72302" w:rsidRDefault="00A72302" w:rsidP="00A72302">
      <w:pPr>
        <w:pStyle w:val="rvps2"/>
        <w:shd w:val="clear" w:color="auto" w:fill="FFFFFF"/>
        <w:spacing w:before="0" w:beforeAutospacing="0" w:after="120" w:afterAutospacing="0"/>
        <w:ind w:firstLine="360"/>
        <w:jc w:val="both"/>
        <w:rPr>
          <w:rStyle w:val="rvts46"/>
          <w:i/>
          <w:iCs/>
          <w:color w:val="000000"/>
        </w:rPr>
      </w:pPr>
      <w:bookmarkStart w:id="1" w:name="n568"/>
      <w:bookmarkEnd w:id="1"/>
    </w:p>
    <w:p w:rsidR="00C83835" w:rsidRDefault="00C83835" w:rsidP="00C83835">
      <w:pPr>
        <w:pStyle w:val="a3"/>
        <w:shd w:val="clear" w:color="auto" w:fill="FFFFFF"/>
        <w:spacing w:before="0" w:beforeAutospacing="0" w:after="0" w:afterAutospacing="0" w:line="312" w:lineRule="atLeast"/>
        <w:jc w:val="center"/>
        <w:rPr>
          <w:color w:val="000000" w:themeColor="text1"/>
          <w:lang w:val="uk-UA"/>
        </w:rPr>
      </w:pPr>
    </w:p>
    <w:sectPr w:rsidR="00C83835" w:rsidSect="00C978F9">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272" w:rsidRPr="0071215F" w:rsidRDefault="00045272" w:rsidP="0071215F">
      <w:r>
        <w:separator/>
      </w:r>
    </w:p>
  </w:endnote>
  <w:endnote w:type="continuationSeparator" w:id="0">
    <w:p w:rsidR="00045272" w:rsidRPr="0071215F" w:rsidRDefault="00045272" w:rsidP="0071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272" w:rsidRPr="0071215F" w:rsidRDefault="00045272" w:rsidP="0071215F">
      <w:r>
        <w:separator/>
      </w:r>
    </w:p>
  </w:footnote>
  <w:footnote w:type="continuationSeparator" w:id="0">
    <w:p w:rsidR="00045272" w:rsidRPr="0071215F" w:rsidRDefault="00045272" w:rsidP="007121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A31"/>
    <w:multiLevelType w:val="hybridMultilevel"/>
    <w:tmpl w:val="0FFCBB8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15:restartNumberingAfterBreak="0">
    <w:nsid w:val="1E741252"/>
    <w:multiLevelType w:val="hybridMultilevel"/>
    <w:tmpl w:val="8A50AAA8"/>
    <w:lvl w:ilvl="0" w:tplc="3054883C">
      <w:start w:val="1"/>
      <w:numFmt w:val="decimal"/>
      <w:lvlText w:val="%1)"/>
      <w:lvlJc w:val="left"/>
      <w:pPr>
        <w:tabs>
          <w:tab w:val="num" w:pos="394"/>
        </w:tabs>
        <w:ind w:left="394" w:hanging="360"/>
      </w:pPr>
      <w:rPr>
        <w:rFonts w:hint="default"/>
      </w:rPr>
    </w:lvl>
    <w:lvl w:ilvl="1" w:tplc="04220019" w:tentative="1">
      <w:start w:val="1"/>
      <w:numFmt w:val="lowerLetter"/>
      <w:lvlText w:val="%2."/>
      <w:lvlJc w:val="left"/>
      <w:pPr>
        <w:tabs>
          <w:tab w:val="num" w:pos="1114"/>
        </w:tabs>
        <w:ind w:left="1114" w:hanging="360"/>
      </w:pPr>
    </w:lvl>
    <w:lvl w:ilvl="2" w:tplc="0422001B" w:tentative="1">
      <w:start w:val="1"/>
      <w:numFmt w:val="lowerRoman"/>
      <w:lvlText w:val="%3."/>
      <w:lvlJc w:val="right"/>
      <w:pPr>
        <w:tabs>
          <w:tab w:val="num" w:pos="1834"/>
        </w:tabs>
        <w:ind w:left="1834" w:hanging="180"/>
      </w:pPr>
    </w:lvl>
    <w:lvl w:ilvl="3" w:tplc="0422000F" w:tentative="1">
      <w:start w:val="1"/>
      <w:numFmt w:val="decimal"/>
      <w:lvlText w:val="%4."/>
      <w:lvlJc w:val="left"/>
      <w:pPr>
        <w:tabs>
          <w:tab w:val="num" w:pos="2554"/>
        </w:tabs>
        <w:ind w:left="2554" w:hanging="360"/>
      </w:pPr>
    </w:lvl>
    <w:lvl w:ilvl="4" w:tplc="04220019" w:tentative="1">
      <w:start w:val="1"/>
      <w:numFmt w:val="lowerLetter"/>
      <w:lvlText w:val="%5."/>
      <w:lvlJc w:val="left"/>
      <w:pPr>
        <w:tabs>
          <w:tab w:val="num" w:pos="3274"/>
        </w:tabs>
        <w:ind w:left="3274" w:hanging="360"/>
      </w:pPr>
    </w:lvl>
    <w:lvl w:ilvl="5" w:tplc="0422001B" w:tentative="1">
      <w:start w:val="1"/>
      <w:numFmt w:val="lowerRoman"/>
      <w:lvlText w:val="%6."/>
      <w:lvlJc w:val="right"/>
      <w:pPr>
        <w:tabs>
          <w:tab w:val="num" w:pos="3994"/>
        </w:tabs>
        <w:ind w:left="3994" w:hanging="180"/>
      </w:pPr>
    </w:lvl>
    <w:lvl w:ilvl="6" w:tplc="0422000F" w:tentative="1">
      <w:start w:val="1"/>
      <w:numFmt w:val="decimal"/>
      <w:lvlText w:val="%7."/>
      <w:lvlJc w:val="left"/>
      <w:pPr>
        <w:tabs>
          <w:tab w:val="num" w:pos="4714"/>
        </w:tabs>
        <w:ind w:left="4714" w:hanging="360"/>
      </w:pPr>
    </w:lvl>
    <w:lvl w:ilvl="7" w:tplc="04220019" w:tentative="1">
      <w:start w:val="1"/>
      <w:numFmt w:val="lowerLetter"/>
      <w:lvlText w:val="%8."/>
      <w:lvlJc w:val="left"/>
      <w:pPr>
        <w:tabs>
          <w:tab w:val="num" w:pos="5434"/>
        </w:tabs>
        <w:ind w:left="5434" w:hanging="360"/>
      </w:pPr>
    </w:lvl>
    <w:lvl w:ilvl="8" w:tplc="0422001B" w:tentative="1">
      <w:start w:val="1"/>
      <w:numFmt w:val="lowerRoman"/>
      <w:lvlText w:val="%9."/>
      <w:lvlJc w:val="right"/>
      <w:pPr>
        <w:tabs>
          <w:tab w:val="num" w:pos="6154"/>
        </w:tabs>
        <w:ind w:left="6154" w:hanging="180"/>
      </w:pPr>
    </w:lvl>
  </w:abstractNum>
  <w:abstractNum w:abstractNumId="2" w15:restartNumberingAfterBreak="0">
    <w:nsid w:val="4C69116C"/>
    <w:multiLevelType w:val="hybridMultilevel"/>
    <w:tmpl w:val="1A2C54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BE3701F"/>
    <w:multiLevelType w:val="hybridMultilevel"/>
    <w:tmpl w:val="9E1289C8"/>
    <w:lvl w:ilvl="0" w:tplc="5BC638DC">
      <w:numFmt w:val="bullet"/>
      <w:lvlText w:val="–"/>
      <w:lvlJc w:val="left"/>
      <w:pPr>
        <w:ind w:left="734" w:hanging="360"/>
      </w:pPr>
      <w:rPr>
        <w:rFonts w:ascii="Times New Roman" w:eastAsia="Times New Roman" w:hAnsi="Times New Roman" w:cs="Times New Roman" w:hint="default"/>
        <w:color w:val="auto"/>
      </w:rPr>
    </w:lvl>
    <w:lvl w:ilvl="1" w:tplc="04220003" w:tentative="1">
      <w:start w:val="1"/>
      <w:numFmt w:val="bullet"/>
      <w:lvlText w:val="o"/>
      <w:lvlJc w:val="left"/>
      <w:pPr>
        <w:ind w:left="1454" w:hanging="360"/>
      </w:pPr>
      <w:rPr>
        <w:rFonts w:ascii="Courier New" w:hAnsi="Courier New" w:cs="Courier New" w:hint="default"/>
      </w:rPr>
    </w:lvl>
    <w:lvl w:ilvl="2" w:tplc="04220005" w:tentative="1">
      <w:start w:val="1"/>
      <w:numFmt w:val="bullet"/>
      <w:lvlText w:val=""/>
      <w:lvlJc w:val="left"/>
      <w:pPr>
        <w:ind w:left="2174" w:hanging="360"/>
      </w:pPr>
      <w:rPr>
        <w:rFonts w:ascii="Wingdings" w:hAnsi="Wingdings" w:hint="default"/>
      </w:rPr>
    </w:lvl>
    <w:lvl w:ilvl="3" w:tplc="04220001" w:tentative="1">
      <w:start w:val="1"/>
      <w:numFmt w:val="bullet"/>
      <w:lvlText w:val=""/>
      <w:lvlJc w:val="left"/>
      <w:pPr>
        <w:ind w:left="2894" w:hanging="360"/>
      </w:pPr>
      <w:rPr>
        <w:rFonts w:ascii="Symbol" w:hAnsi="Symbol" w:hint="default"/>
      </w:rPr>
    </w:lvl>
    <w:lvl w:ilvl="4" w:tplc="04220003" w:tentative="1">
      <w:start w:val="1"/>
      <w:numFmt w:val="bullet"/>
      <w:lvlText w:val="o"/>
      <w:lvlJc w:val="left"/>
      <w:pPr>
        <w:ind w:left="3614" w:hanging="360"/>
      </w:pPr>
      <w:rPr>
        <w:rFonts w:ascii="Courier New" w:hAnsi="Courier New" w:cs="Courier New" w:hint="default"/>
      </w:rPr>
    </w:lvl>
    <w:lvl w:ilvl="5" w:tplc="04220005" w:tentative="1">
      <w:start w:val="1"/>
      <w:numFmt w:val="bullet"/>
      <w:lvlText w:val=""/>
      <w:lvlJc w:val="left"/>
      <w:pPr>
        <w:ind w:left="4334" w:hanging="360"/>
      </w:pPr>
      <w:rPr>
        <w:rFonts w:ascii="Wingdings" w:hAnsi="Wingdings" w:hint="default"/>
      </w:rPr>
    </w:lvl>
    <w:lvl w:ilvl="6" w:tplc="04220001" w:tentative="1">
      <w:start w:val="1"/>
      <w:numFmt w:val="bullet"/>
      <w:lvlText w:val=""/>
      <w:lvlJc w:val="left"/>
      <w:pPr>
        <w:ind w:left="5054" w:hanging="360"/>
      </w:pPr>
      <w:rPr>
        <w:rFonts w:ascii="Symbol" w:hAnsi="Symbol" w:hint="default"/>
      </w:rPr>
    </w:lvl>
    <w:lvl w:ilvl="7" w:tplc="04220003" w:tentative="1">
      <w:start w:val="1"/>
      <w:numFmt w:val="bullet"/>
      <w:lvlText w:val="o"/>
      <w:lvlJc w:val="left"/>
      <w:pPr>
        <w:ind w:left="5774" w:hanging="360"/>
      </w:pPr>
      <w:rPr>
        <w:rFonts w:ascii="Courier New" w:hAnsi="Courier New" w:cs="Courier New" w:hint="default"/>
      </w:rPr>
    </w:lvl>
    <w:lvl w:ilvl="8" w:tplc="04220005" w:tentative="1">
      <w:start w:val="1"/>
      <w:numFmt w:val="bullet"/>
      <w:lvlText w:val=""/>
      <w:lvlJc w:val="left"/>
      <w:pPr>
        <w:ind w:left="6494" w:hanging="360"/>
      </w:pPr>
      <w:rPr>
        <w:rFonts w:ascii="Wingdings" w:hAnsi="Wingdings" w:hint="default"/>
      </w:rPr>
    </w:lvl>
  </w:abstractNum>
  <w:abstractNum w:abstractNumId="4" w15:restartNumberingAfterBreak="0">
    <w:nsid w:val="7C103ABD"/>
    <w:multiLevelType w:val="hybridMultilevel"/>
    <w:tmpl w:val="2AA0C2F2"/>
    <w:lvl w:ilvl="0" w:tplc="23CCA4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474E"/>
    <w:rsid w:val="000052E6"/>
    <w:rsid w:val="00033754"/>
    <w:rsid w:val="00034101"/>
    <w:rsid w:val="000341C8"/>
    <w:rsid w:val="000369CE"/>
    <w:rsid w:val="00041FA7"/>
    <w:rsid w:val="00043584"/>
    <w:rsid w:val="00044F03"/>
    <w:rsid w:val="00045272"/>
    <w:rsid w:val="00047562"/>
    <w:rsid w:val="00067A5E"/>
    <w:rsid w:val="000810DE"/>
    <w:rsid w:val="000A156B"/>
    <w:rsid w:val="000B30B2"/>
    <w:rsid w:val="000C5A00"/>
    <w:rsid w:val="000D0C45"/>
    <w:rsid w:val="000E07BD"/>
    <w:rsid w:val="000F006F"/>
    <w:rsid w:val="000F14EC"/>
    <w:rsid w:val="001202CA"/>
    <w:rsid w:val="00131326"/>
    <w:rsid w:val="001C3D68"/>
    <w:rsid w:val="001C517F"/>
    <w:rsid w:val="001D325A"/>
    <w:rsid w:val="001F02D4"/>
    <w:rsid w:val="001F3596"/>
    <w:rsid w:val="001F6A9C"/>
    <w:rsid w:val="00233DB5"/>
    <w:rsid w:val="0026634E"/>
    <w:rsid w:val="00280C2E"/>
    <w:rsid w:val="002A17A3"/>
    <w:rsid w:val="002A45E5"/>
    <w:rsid w:val="002B0859"/>
    <w:rsid w:val="002B6D7D"/>
    <w:rsid w:val="00305194"/>
    <w:rsid w:val="00306E16"/>
    <w:rsid w:val="003252E4"/>
    <w:rsid w:val="00327F81"/>
    <w:rsid w:val="003311DC"/>
    <w:rsid w:val="00347A54"/>
    <w:rsid w:val="00350391"/>
    <w:rsid w:val="00365CDA"/>
    <w:rsid w:val="00365E3D"/>
    <w:rsid w:val="00397703"/>
    <w:rsid w:val="003B1139"/>
    <w:rsid w:val="003B5745"/>
    <w:rsid w:val="003F0B38"/>
    <w:rsid w:val="00404FB7"/>
    <w:rsid w:val="0042443D"/>
    <w:rsid w:val="00424A38"/>
    <w:rsid w:val="00473C51"/>
    <w:rsid w:val="004A7C08"/>
    <w:rsid w:val="004C23D0"/>
    <w:rsid w:val="004C7844"/>
    <w:rsid w:val="004D7471"/>
    <w:rsid w:val="004E3489"/>
    <w:rsid w:val="004F4EA8"/>
    <w:rsid w:val="005141E4"/>
    <w:rsid w:val="00520F8A"/>
    <w:rsid w:val="00544CDC"/>
    <w:rsid w:val="00550CD7"/>
    <w:rsid w:val="00580168"/>
    <w:rsid w:val="00583C1D"/>
    <w:rsid w:val="005A0615"/>
    <w:rsid w:val="005B4AC4"/>
    <w:rsid w:val="005C7DB1"/>
    <w:rsid w:val="005D6D26"/>
    <w:rsid w:val="005F1610"/>
    <w:rsid w:val="00601F91"/>
    <w:rsid w:val="006077D4"/>
    <w:rsid w:val="00610DDE"/>
    <w:rsid w:val="006142C4"/>
    <w:rsid w:val="00623DC0"/>
    <w:rsid w:val="006548A8"/>
    <w:rsid w:val="00675CF0"/>
    <w:rsid w:val="006A5A4F"/>
    <w:rsid w:val="006D29BD"/>
    <w:rsid w:val="006D4E16"/>
    <w:rsid w:val="006E6330"/>
    <w:rsid w:val="0071215F"/>
    <w:rsid w:val="00746271"/>
    <w:rsid w:val="00760F64"/>
    <w:rsid w:val="00764DAB"/>
    <w:rsid w:val="00767B0D"/>
    <w:rsid w:val="00791C57"/>
    <w:rsid w:val="007A1E8C"/>
    <w:rsid w:val="007A316E"/>
    <w:rsid w:val="007E00BE"/>
    <w:rsid w:val="0084010F"/>
    <w:rsid w:val="00847C06"/>
    <w:rsid w:val="008A6E5F"/>
    <w:rsid w:val="008D26AA"/>
    <w:rsid w:val="008E4158"/>
    <w:rsid w:val="008E4FFC"/>
    <w:rsid w:val="00924675"/>
    <w:rsid w:val="00944929"/>
    <w:rsid w:val="00964F6F"/>
    <w:rsid w:val="00966EA2"/>
    <w:rsid w:val="00967203"/>
    <w:rsid w:val="00974E14"/>
    <w:rsid w:val="00975003"/>
    <w:rsid w:val="00982562"/>
    <w:rsid w:val="00986CFD"/>
    <w:rsid w:val="009A01E0"/>
    <w:rsid w:val="009B13D6"/>
    <w:rsid w:val="009C02D1"/>
    <w:rsid w:val="009F54F0"/>
    <w:rsid w:val="009F5CE6"/>
    <w:rsid w:val="00A02100"/>
    <w:rsid w:val="00A26DF5"/>
    <w:rsid w:val="00A30F22"/>
    <w:rsid w:val="00A54758"/>
    <w:rsid w:val="00A62908"/>
    <w:rsid w:val="00A72302"/>
    <w:rsid w:val="00A743E8"/>
    <w:rsid w:val="00AA5BD9"/>
    <w:rsid w:val="00AA64CB"/>
    <w:rsid w:val="00AB0CCC"/>
    <w:rsid w:val="00AB474E"/>
    <w:rsid w:val="00AC0098"/>
    <w:rsid w:val="00AC5E4D"/>
    <w:rsid w:val="00AF4E38"/>
    <w:rsid w:val="00B11D53"/>
    <w:rsid w:val="00B410B9"/>
    <w:rsid w:val="00B57A95"/>
    <w:rsid w:val="00B84AA4"/>
    <w:rsid w:val="00BA069E"/>
    <w:rsid w:val="00BC2970"/>
    <w:rsid w:val="00BD1181"/>
    <w:rsid w:val="00BD62D8"/>
    <w:rsid w:val="00BE25DD"/>
    <w:rsid w:val="00BE531A"/>
    <w:rsid w:val="00C00F5C"/>
    <w:rsid w:val="00C01D62"/>
    <w:rsid w:val="00C21D67"/>
    <w:rsid w:val="00C251CA"/>
    <w:rsid w:val="00C42827"/>
    <w:rsid w:val="00C60D10"/>
    <w:rsid w:val="00C75619"/>
    <w:rsid w:val="00C82A89"/>
    <w:rsid w:val="00C83835"/>
    <w:rsid w:val="00C866B7"/>
    <w:rsid w:val="00C87E9C"/>
    <w:rsid w:val="00C90C08"/>
    <w:rsid w:val="00C978F9"/>
    <w:rsid w:val="00CC4533"/>
    <w:rsid w:val="00CC7F68"/>
    <w:rsid w:val="00D044CB"/>
    <w:rsid w:val="00D506AA"/>
    <w:rsid w:val="00D50DC8"/>
    <w:rsid w:val="00D53397"/>
    <w:rsid w:val="00D61186"/>
    <w:rsid w:val="00DC7121"/>
    <w:rsid w:val="00DD128F"/>
    <w:rsid w:val="00DF7471"/>
    <w:rsid w:val="00E103DE"/>
    <w:rsid w:val="00E33588"/>
    <w:rsid w:val="00E42FF6"/>
    <w:rsid w:val="00E4754D"/>
    <w:rsid w:val="00E57A23"/>
    <w:rsid w:val="00E7232E"/>
    <w:rsid w:val="00E95811"/>
    <w:rsid w:val="00EA099B"/>
    <w:rsid w:val="00EA45DC"/>
    <w:rsid w:val="00EA7871"/>
    <w:rsid w:val="00F13BA5"/>
    <w:rsid w:val="00F40A47"/>
    <w:rsid w:val="00F41F0B"/>
    <w:rsid w:val="00F429DE"/>
    <w:rsid w:val="00F56BD3"/>
    <w:rsid w:val="00F7449F"/>
    <w:rsid w:val="00F8018F"/>
    <w:rsid w:val="00F93C58"/>
    <w:rsid w:val="00F9548D"/>
    <w:rsid w:val="00FC0A0A"/>
    <w:rsid w:val="00FC3FF9"/>
    <w:rsid w:val="00FF2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8D74B-468C-4928-A485-0DEEE2B9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74E"/>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link w:val="1"/>
    <w:rsid w:val="00AB474E"/>
    <w:pPr>
      <w:spacing w:before="100" w:beforeAutospacing="1" w:after="100" w:afterAutospacing="1"/>
    </w:pPr>
    <w:rPr>
      <w:sz w:val="24"/>
      <w:szCs w:val="24"/>
    </w:rPr>
  </w:style>
  <w:style w:type="character" w:customStyle="1" w:styleId="apple-converted-space">
    <w:name w:val="apple-converted-space"/>
    <w:basedOn w:val="a0"/>
    <w:rsid w:val="00AB474E"/>
  </w:style>
  <w:style w:type="character" w:styleId="a4">
    <w:name w:val="Hyperlink"/>
    <w:basedOn w:val="a0"/>
    <w:uiPriority w:val="99"/>
    <w:unhideWhenUsed/>
    <w:rsid w:val="00AB474E"/>
    <w:rPr>
      <w:color w:val="0000FF"/>
      <w:u w:val="single"/>
    </w:rPr>
  </w:style>
  <w:style w:type="paragraph" w:customStyle="1" w:styleId="rvps14">
    <w:name w:val="rvps14"/>
    <w:basedOn w:val="a"/>
    <w:uiPriority w:val="99"/>
    <w:rsid w:val="00AB474E"/>
    <w:pPr>
      <w:spacing w:before="100" w:beforeAutospacing="1" w:after="100" w:afterAutospacing="1"/>
    </w:pPr>
    <w:rPr>
      <w:sz w:val="24"/>
      <w:szCs w:val="24"/>
    </w:rPr>
  </w:style>
  <w:style w:type="paragraph" w:styleId="HTML">
    <w:name w:val="HTML Preformatted"/>
    <w:basedOn w:val="a"/>
    <w:link w:val="HTML0"/>
    <w:uiPriority w:val="99"/>
    <w:unhideWhenUsed/>
    <w:rsid w:val="00AB4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B474E"/>
    <w:rPr>
      <w:rFonts w:ascii="Courier New" w:eastAsia="Times New Roman" w:hAnsi="Courier New" w:cs="Courier New"/>
      <w:sz w:val="20"/>
      <w:szCs w:val="20"/>
      <w:lang w:val="ru-RU" w:eastAsia="ru-RU"/>
    </w:rPr>
  </w:style>
  <w:style w:type="paragraph" w:customStyle="1" w:styleId="ParagraphStyle">
    <w:name w:val="Paragraph Style"/>
    <w:uiPriority w:val="99"/>
    <w:rsid w:val="00AB474E"/>
    <w:pPr>
      <w:autoSpaceDE w:val="0"/>
      <w:autoSpaceDN w:val="0"/>
      <w:adjustRightInd w:val="0"/>
      <w:spacing w:after="0" w:line="240" w:lineRule="auto"/>
    </w:pPr>
    <w:rPr>
      <w:rFonts w:ascii="Courier New" w:eastAsia="Times New Roman" w:hAnsi="Courier New" w:cs="Times New Roman"/>
      <w:sz w:val="20"/>
      <w:szCs w:val="24"/>
      <w:lang w:val="ru-RU" w:eastAsia="ru-RU"/>
    </w:rPr>
  </w:style>
  <w:style w:type="character" w:customStyle="1" w:styleId="FontStyle">
    <w:name w:val="Font Style"/>
    <w:rsid w:val="00AB474E"/>
    <w:rPr>
      <w:rFonts w:cs="Courier New"/>
      <w:color w:val="000000"/>
      <w:szCs w:val="20"/>
    </w:rPr>
  </w:style>
  <w:style w:type="paragraph" w:styleId="2">
    <w:name w:val="Body Text 2"/>
    <w:basedOn w:val="a"/>
    <w:link w:val="20"/>
    <w:rsid w:val="00BC2970"/>
    <w:rPr>
      <w:b/>
      <w:sz w:val="28"/>
      <w:lang w:val="uk-UA"/>
    </w:rPr>
  </w:style>
  <w:style w:type="character" w:customStyle="1" w:styleId="20">
    <w:name w:val="Основной текст 2 Знак"/>
    <w:basedOn w:val="a0"/>
    <w:link w:val="2"/>
    <w:rsid w:val="00BC2970"/>
    <w:rPr>
      <w:rFonts w:ascii="Times New Roman" w:eastAsia="Times New Roman" w:hAnsi="Times New Roman" w:cs="Times New Roman"/>
      <w:b/>
      <w:sz w:val="28"/>
      <w:szCs w:val="20"/>
      <w:lang w:eastAsia="ru-RU"/>
    </w:rPr>
  </w:style>
  <w:style w:type="paragraph" w:styleId="3">
    <w:name w:val="Body Text 3"/>
    <w:basedOn w:val="a"/>
    <w:link w:val="30"/>
    <w:rsid w:val="00BC2970"/>
    <w:rPr>
      <w:b/>
      <w:sz w:val="36"/>
      <w:u w:val="single"/>
    </w:rPr>
  </w:style>
  <w:style w:type="character" w:customStyle="1" w:styleId="30">
    <w:name w:val="Основной текст 3 Знак"/>
    <w:basedOn w:val="a0"/>
    <w:link w:val="3"/>
    <w:rsid w:val="00BC2970"/>
    <w:rPr>
      <w:rFonts w:ascii="Times New Roman" w:eastAsia="Times New Roman" w:hAnsi="Times New Roman" w:cs="Times New Roman"/>
      <w:b/>
      <w:sz w:val="36"/>
      <w:szCs w:val="20"/>
      <w:u w:val="single"/>
      <w:lang w:val="ru-RU" w:eastAsia="ru-RU"/>
    </w:rPr>
  </w:style>
  <w:style w:type="paragraph" w:customStyle="1" w:styleId="10">
    <w:name w:val="Стиль1"/>
    <w:basedOn w:val="a"/>
    <w:link w:val="11"/>
    <w:qFormat/>
    <w:rsid w:val="00BC2970"/>
    <w:pPr>
      <w:spacing w:after="200" w:line="276" w:lineRule="auto"/>
      <w:ind w:firstLine="709"/>
      <w:jc w:val="both"/>
    </w:pPr>
    <w:rPr>
      <w:rFonts w:eastAsia="Calibri"/>
      <w:sz w:val="24"/>
      <w:szCs w:val="24"/>
      <w:lang w:val="uk-UA" w:eastAsia="en-US"/>
    </w:rPr>
  </w:style>
  <w:style w:type="character" w:customStyle="1" w:styleId="11">
    <w:name w:val="Стиль1 Знак"/>
    <w:basedOn w:val="a0"/>
    <w:link w:val="10"/>
    <w:rsid w:val="00BC2970"/>
    <w:rPr>
      <w:rFonts w:ascii="Times New Roman" w:eastAsia="Calibri" w:hAnsi="Times New Roman" w:cs="Times New Roman"/>
      <w:sz w:val="24"/>
      <w:szCs w:val="24"/>
    </w:rPr>
  </w:style>
  <w:style w:type="paragraph" w:customStyle="1" w:styleId="paragraf">
    <w:name w:val="paragraf"/>
    <w:basedOn w:val="a"/>
    <w:rsid w:val="00DD128F"/>
    <w:pPr>
      <w:spacing w:before="100" w:beforeAutospacing="1" w:after="100" w:afterAutospacing="1"/>
    </w:pPr>
    <w:rPr>
      <w:sz w:val="24"/>
      <w:szCs w:val="24"/>
      <w:lang w:val="uk-UA" w:eastAsia="uk-UA"/>
    </w:rPr>
  </w:style>
  <w:style w:type="paragraph" w:styleId="a5">
    <w:name w:val="header"/>
    <w:basedOn w:val="a"/>
    <w:link w:val="a6"/>
    <w:uiPriority w:val="99"/>
    <w:semiHidden/>
    <w:unhideWhenUsed/>
    <w:rsid w:val="0071215F"/>
    <w:pPr>
      <w:tabs>
        <w:tab w:val="center" w:pos="4677"/>
        <w:tab w:val="right" w:pos="9355"/>
      </w:tabs>
    </w:pPr>
  </w:style>
  <w:style w:type="character" w:customStyle="1" w:styleId="a6">
    <w:name w:val="Верхний колонтитул Знак"/>
    <w:basedOn w:val="a0"/>
    <w:link w:val="a5"/>
    <w:uiPriority w:val="99"/>
    <w:semiHidden/>
    <w:rsid w:val="0071215F"/>
    <w:rPr>
      <w:rFonts w:ascii="Times New Roman" w:eastAsia="Times New Roman" w:hAnsi="Times New Roman" w:cs="Times New Roman"/>
      <w:sz w:val="20"/>
      <w:szCs w:val="20"/>
      <w:lang w:val="ru-RU" w:eastAsia="ru-RU"/>
    </w:rPr>
  </w:style>
  <w:style w:type="paragraph" w:styleId="a7">
    <w:name w:val="footer"/>
    <w:basedOn w:val="a"/>
    <w:link w:val="a8"/>
    <w:uiPriority w:val="99"/>
    <w:semiHidden/>
    <w:unhideWhenUsed/>
    <w:rsid w:val="0071215F"/>
    <w:pPr>
      <w:tabs>
        <w:tab w:val="center" w:pos="4677"/>
        <w:tab w:val="right" w:pos="9355"/>
      </w:tabs>
    </w:pPr>
  </w:style>
  <w:style w:type="character" w:customStyle="1" w:styleId="a8">
    <w:name w:val="Нижний колонтитул Знак"/>
    <w:basedOn w:val="a0"/>
    <w:link w:val="a7"/>
    <w:uiPriority w:val="99"/>
    <w:semiHidden/>
    <w:rsid w:val="0071215F"/>
    <w:rPr>
      <w:rFonts w:ascii="Times New Roman" w:eastAsia="Times New Roman" w:hAnsi="Times New Roman" w:cs="Times New Roman"/>
      <w:sz w:val="20"/>
      <w:szCs w:val="20"/>
      <w:lang w:val="ru-RU" w:eastAsia="ru-RU"/>
    </w:rPr>
  </w:style>
  <w:style w:type="paragraph" w:styleId="a9">
    <w:name w:val="List Paragraph"/>
    <w:basedOn w:val="a"/>
    <w:uiPriority w:val="34"/>
    <w:qFormat/>
    <w:rsid w:val="00C82A89"/>
    <w:pPr>
      <w:ind w:left="720"/>
      <w:contextualSpacing/>
    </w:pPr>
  </w:style>
  <w:style w:type="paragraph" w:customStyle="1" w:styleId="rvps2">
    <w:name w:val="rvps2"/>
    <w:basedOn w:val="a"/>
    <w:rsid w:val="00C82A89"/>
    <w:pPr>
      <w:spacing w:before="100" w:beforeAutospacing="1" w:after="100" w:afterAutospacing="1"/>
    </w:pPr>
    <w:rPr>
      <w:sz w:val="24"/>
      <w:szCs w:val="24"/>
      <w:lang w:val="uk-UA" w:eastAsia="uk-UA"/>
    </w:rPr>
  </w:style>
  <w:style w:type="paragraph" w:customStyle="1" w:styleId="rvps12">
    <w:name w:val="rvps12"/>
    <w:basedOn w:val="a"/>
    <w:rsid w:val="00C82A89"/>
    <w:pPr>
      <w:spacing w:before="100" w:beforeAutospacing="1" w:after="100" w:afterAutospacing="1"/>
    </w:pPr>
    <w:rPr>
      <w:sz w:val="24"/>
      <w:szCs w:val="24"/>
      <w:lang w:val="uk-UA" w:eastAsia="uk-UA"/>
    </w:rPr>
  </w:style>
  <w:style w:type="paragraph" w:customStyle="1" w:styleId="aa">
    <w:name w:val="Нормальний текст"/>
    <w:basedOn w:val="a"/>
    <w:rsid w:val="005B4AC4"/>
    <w:pPr>
      <w:spacing w:before="120"/>
      <w:ind w:firstLine="567"/>
    </w:pPr>
    <w:rPr>
      <w:rFonts w:ascii="Antiqua" w:eastAsia="Calibri" w:hAnsi="Antiqua"/>
      <w:sz w:val="26"/>
      <w:lang w:val="uk-UA"/>
    </w:rPr>
  </w:style>
  <w:style w:type="character" w:customStyle="1" w:styleId="rvts0">
    <w:name w:val="rvts0"/>
    <w:basedOn w:val="a0"/>
    <w:uiPriority w:val="99"/>
    <w:rsid w:val="00233DB5"/>
  </w:style>
  <w:style w:type="paragraph" w:customStyle="1" w:styleId="TableContents">
    <w:name w:val="Table Contents"/>
    <w:basedOn w:val="a"/>
    <w:uiPriority w:val="99"/>
    <w:rsid w:val="00C83835"/>
    <w:pPr>
      <w:widowControl w:val="0"/>
      <w:suppressLineNumbers/>
      <w:suppressAutoHyphens/>
    </w:pPr>
    <w:rPr>
      <w:rFonts w:eastAsia="Arial Unicode MS" w:cs="Arial Unicode MS"/>
      <w:kern w:val="1"/>
      <w:sz w:val="24"/>
      <w:szCs w:val="24"/>
      <w:lang w:val="uk-UA" w:eastAsia="hi-IN" w:bidi="hi-IN"/>
    </w:rPr>
  </w:style>
  <w:style w:type="paragraph" w:customStyle="1" w:styleId="rvps8">
    <w:name w:val="rvps8"/>
    <w:basedOn w:val="a"/>
    <w:rsid w:val="00A72302"/>
    <w:pPr>
      <w:spacing w:before="100" w:beforeAutospacing="1" w:after="100" w:afterAutospacing="1"/>
    </w:pPr>
    <w:rPr>
      <w:sz w:val="24"/>
      <w:szCs w:val="24"/>
    </w:rPr>
  </w:style>
  <w:style w:type="character" w:customStyle="1" w:styleId="rvts46">
    <w:name w:val="rvts46"/>
    <w:basedOn w:val="a0"/>
    <w:rsid w:val="00A72302"/>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A7230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616">
      <w:bodyDiv w:val="1"/>
      <w:marLeft w:val="0"/>
      <w:marRight w:val="0"/>
      <w:marTop w:val="0"/>
      <w:marBottom w:val="0"/>
      <w:divBdr>
        <w:top w:val="none" w:sz="0" w:space="0" w:color="auto"/>
        <w:left w:val="none" w:sz="0" w:space="0" w:color="auto"/>
        <w:bottom w:val="none" w:sz="0" w:space="0" w:color="auto"/>
        <w:right w:val="none" w:sz="0" w:space="0" w:color="auto"/>
      </w:divBdr>
    </w:div>
    <w:div w:id="387144716">
      <w:bodyDiv w:val="1"/>
      <w:marLeft w:val="0"/>
      <w:marRight w:val="0"/>
      <w:marTop w:val="0"/>
      <w:marBottom w:val="0"/>
      <w:divBdr>
        <w:top w:val="none" w:sz="0" w:space="0" w:color="auto"/>
        <w:left w:val="none" w:sz="0" w:space="0" w:color="auto"/>
        <w:bottom w:val="none" w:sz="0" w:space="0" w:color="auto"/>
        <w:right w:val="none" w:sz="0" w:space="0" w:color="auto"/>
      </w:divBdr>
    </w:div>
    <w:div w:id="651983872">
      <w:bodyDiv w:val="1"/>
      <w:marLeft w:val="0"/>
      <w:marRight w:val="0"/>
      <w:marTop w:val="0"/>
      <w:marBottom w:val="0"/>
      <w:divBdr>
        <w:top w:val="none" w:sz="0" w:space="0" w:color="auto"/>
        <w:left w:val="none" w:sz="0" w:space="0" w:color="auto"/>
        <w:bottom w:val="none" w:sz="0" w:space="0" w:color="auto"/>
        <w:right w:val="none" w:sz="0" w:space="0" w:color="auto"/>
      </w:divBdr>
    </w:div>
    <w:div w:id="773784773">
      <w:bodyDiv w:val="1"/>
      <w:marLeft w:val="0"/>
      <w:marRight w:val="0"/>
      <w:marTop w:val="0"/>
      <w:marBottom w:val="0"/>
      <w:divBdr>
        <w:top w:val="none" w:sz="0" w:space="0" w:color="auto"/>
        <w:left w:val="none" w:sz="0" w:space="0" w:color="auto"/>
        <w:bottom w:val="none" w:sz="0" w:space="0" w:color="auto"/>
        <w:right w:val="none" w:sz="0" w:space="0" w:color="auto"/>
      </w:divBdr>
      <w:divsChild>
        <w:div w:id="1083987321">
          <w:marLeft w:val="0"/>
          <w:marRight w:val="0"/>
          <w:marTop w:val="0"/>
          <w:marBottom w:val="120"/>
          <w:divBdr>
            <w:top w:val="none" w:sz="0" w:space="0" w:color="auto"/>
            <w:left w:val="none" w:sz="0" w:space="0" w:color="auto"/>
            <w:bottom w:val="none" w:sz="0" w:space="0" w:color="auto"/>
            <w:right w:val="none" w:sz="0" w:space="0" w:color="auto"/>
          </w:divBdr>
        </w:div>
      </w:divsChild>
    </w:div>
    <w:div w:id="9260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box@dn.arbit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4063</Words>
  <Characters>2317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operator</cp:lastModifiedBy>
  <cp:revision>14</cp:revision>
  <cp:lastPrinted>2019-04-02T07:47:00Z</cp:lastPrinted>
  <dcterms:created xsi:type="dcterms:W3CDTF">2019-04-02T13:34:00Z</dcterms:created>
  <dcterms:modified xsi:type="dcterms:W3CDTF">2019-09-09T12:41:00Z</dcterms:modified>
</cp:coreProperties>
</file>